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336" w:rsidRDefault="00584336" w:rsidP="00584336">
      <w:pPr>
        <w:spacing w:after="0" w:line="408" w:lineRule="exact"/>
        <w:ind w:left="120"/>
        <w:rPr>
          <w:rFonts w:asciiTheme="minorHAnsi" w:eastAsiaTheme="minorHAnsi" w:hAnsiTheme="minorHAnsi"/>
        </w:rPr>
      </w:pPr>
      <w:r>
        <w:rPr>
          <w:rFonts w:ascii="Times New Roman" w:hAnsi="Times New Roman"/>
          <w:b/>
          <w:color w:val="000000"/>
          <w:sz w:val="28"/>
        </w:rPr>
        <w:t xml:space="preserve">        МИНИСТЕРСТВО ПРОСВЕЩЕНИЯ РОССИЙСКОЙ ФЕДЕРАЦИИ</w:t>
      </w:r>
    </w:p>
    <w:p w:rsidR="00584336" w:rsidRDefault="00584336" w:rsidP="00584336">
      <w:pPr>
        <w:spacing w:after="0" w:line="408" w:lineRule="exact"/>
        <w:ind w:left="240"/>
        <w:jc w:val="center"/>
        <w:rPr>
          <w:rFonts w:ascii="Times New Roman" w:hAnsi="Times New Roman"/>
          <w:b/>
          <w:color w:val="000000"/>
          <w:sz w:val="28"/>
        </w:rPr>
      </w:pPr>
      <w:r>
        <w:rPr>
          <w:rFonts w:ascii="Times New Roman" w:hAnsi="Times New Roman"/>
          <w:b/>
          <w:color w:val="000000"/>
          <w:sz w:val="28"/>
        </w:rPr>
        <w:t>МИНИСТЕРСТВО ОБРАЗОВАНИЯ И НАУКИ КАРАЧАЕВО-ЧЕРКЕССКОЙ РЕСПУБЛИКИ</w:t>
      </w:r>
    </w:p>
    <w:p w:rsidR="00584336" w:rsidRDefault="00584336" w:rsidP="00584336">
      <w:pPr>
        <w:spacing w:after="0" w:line="408" w:lineRule="exact"/>
        <w:ind w:left="120"/>
        <w:jc w:val="center"/>
        <w:rPr>
          <w:rFonts w:asciiTheme="minorHAnsi" w:hAnsiTheme="minorHAnsi"/>
        </w:rPr>
      </w:pPr>
      <w:r>
        <w:rPr>
          <w:rFonts w:ascii="Times New Roman" w:hAnsi="Times New Roman"/>
          <w:b/>
          <w:color w:val="000000"/>
          <w:sz w:val="28"/>
        </w:rPr>
        <w:t>УПРАВЛЕНИЕ ОБРАЗОВАНИЯ КАРАЧАЕВО -ЧЕРКЕССКОЙ РЕСПУБЛИКИ</w:t>
      </w:r>
      <w:bookmarkStart w:id="0" w:name="c2e57544-b06e-4214-b0f2-f2dfb4114124"/>
      <w:bookmarkEnd w:id="0"/>
    </w:p>
    <w:p w:rsidR="00584336" w:rsidRDefault="00584336" w:rsidP="00584336">
      <w:pPr>
        <w:spacing w:after="0" w:line="408" w:lineRule="exact"/>
        <w:ind w:left="240"/>
        <w:jc w:val="center"/>
      </w:pPr>
      <w:r>
        <w:rPr>
          <w:rFonts w:ascii="Times New Roman" w:hAnsi="Times New Roman"/>
          <w:b/>
          <w:color w:val="000000"/>
          <w:sz w:val="28"/>
        </w:rPr>
        <w:t>МКОУ "СОШ № 10" г. Черкесска"</w:t>
      </w:r>
    </w:p>
    <w:p w:rsidR="00584336" w:rsidRDefault="00584336" w:rsidP="00584336">
      <w:pPr>
        <w:spacing w:after="0"/>
        <w:ind w:left="240"/>
        <w:jc w:val="center"/>
      </w:pPr>
    </w:p>
    <w:p w:rsidR="00584336" w:rsidRDefault="00584336" w:rsidP="00584336">
      <w:pPr>
        <w:spacing w:after="0"/>
        <w:ind w:left="240"/>
        <w:jc w:val="center"/>
      </w:pPr>
    </w:p>
    <w:p w:rsidR="00584336" w:rsidRDefault="00584336" w:rsidP="00584336">
      <w:pPr>
        <w:spacing w:after="0"/>
        <w:ind w:left="240"/>
        <w:jc w:val="center"/>
      </w:pPr>
    </w:p>
    <w:p w:rsidR="00584336" w:rsidRDefault="00584336" w:rsidP="00584336">
      <w:pPr>
        <w:spacing w:after="0"/>
        <w:ind w:left="240"/>
      </w:pPr>
    </w:p>
    <w:p w:rsidR="00584336" w:rsidRDefault="00584336" w:rsidP="00584336">
      <w:pPr>
        <w:spacing w:after="0"/>
        <w:ind w:left="240"/>
      </w:pPr>
    </w:p>
    <w:p w:rsidR="00584336" w:rsidRDefault="00584336" w:rsidP="00584336">
      <w:pPr>
        <w:spacing w:after="0"/>
        <w:ind w:left="240"/>
      </w:pPr>
    </w:p>
    <w:p w:rsidR="00584336" w:rsidRDefault="00584336" w:rsidP="00584336">
      <w:pPr>
        <w:spacing w:after="0"/>
        <w:ind w:left="240"/>
      </w:pPr>
    </w:p>
    <w:p w:rsidR="00584336" w:rsidRDefault="00584336" w:rsidP="00584336">
      <w:pPr>
        <w:spacing w:after="0"/>
        <w:ind w:left="240"/>
      </w:pPr>
      <w:r>
        <w:rPr>
          <w:rFonts w:ascii="Times New Roman" w:hAnsi="Times New Roman"/>
          <w:color w:val="000000"/>
          <w:sz w:val="28"/>
        </w:rPr>
        <w:t>‌</w:t>
      </w:r>
    </w:p>
    <w:p w:rsidR="00584336" w:rsidRDefault="00584336" w:rsidP="00584336">
      <w:pPr>
        <w:spacing w:after="0" w:line="408" w:lineRule="exact"/>
        <w:ind w:left="120"/>
      </w:pPr>
      <w:r>
        <w:t xml:space="preserve">                                                                        </w:t>
      </w:r>
    </w:p>
    <w:p w:rsidR="00584336" w:rsidRDefault="00584336" w:rsidP="00584336">
      <w:pPr>
        <w:spacing w:after="0" w:line="408" w:lineRule="exact"/>
        <w:ind w:left="120"/>
      </w:pPr>
    </w:p>
    <w:p w:rsidR="00584336" w:rsidRDefault="00584336" w:rsidP="00584336">
      <w:pPr>
        <w:spacing w:after="0" w:line="408" w:lineRule="exact"/>
        <w:ind w:left="120"/>
      </w:pPr>
      <w:r>
        <w:t xml:space="preserve">                                                                      </w:t>
      </w:r>
      <w:r>
        <w:rPr>
          <w:rFonts w:ascii="Times New Roman" w:hAnsi="Times New Roman"/>
          <w:b/>
          <w:color w:val="000000"/>
          <w:sz w:val="28"/>
        </w:rPr>
        <w:t>РАБОЧАЯ ПРОГРАММА</w:t>
      </w:r>
    </w:p>
    <w:p w:rsidR="00584336" w:rsidRDefault="00584336" w:rsidP="00584336">
      <w:pPr>
        <w:spacing w:after="0"/>
        <w:ind w:left="240"/>
        <w:jc w:val="center"/>
      </w:pPr>
    </w:p>
    <w:p w:rsidR="00584336" w:rsidRDefault="00584336" w:rsidP="00584336">
      <w:pPr>
        <w:spacing w:after="0" w:line="408" w:lineRule="auto"/>
        <w:ind w:left="240"/>
        <w:jc w:val="center"/>
      </w:pPr>
      <w:r>
        <w:rPr>
          <w:rFonts w:ascii="Times New Roman" w:hAnsi="Times New Roman"/>
          <w:b/>
          <w:color w:val="000000"/>
          <w:sz w:val="28"/>
        </w:rPr>
        <w:t>учебного предмета «Родной язык»</w:t>
      </w:r>
    </w:p>
    <w:p w:rsidR="00584336" w:rsidRDefault="00584336" w:rsidP="00584336">
      <w:pPr>
        <w:spacing w:after="0" w:line="408" w:lineRule="auto"/>
        <w:ind w:left="240"/>
        <w:jc w:val="center"/>
      </w:pPr>
      <w:r>
        <w:rPr>
          <w:rFonts w:ascii="Times New Roman" w:hAnsi="Times New Roman"/>
          <w:color w:val="000000"/>
          <w:sz w:val="28"/>
        </w:rPr>
        <w:t>для обучающихся 10 класса</w:t>
      </w:r>
    </w:p>
    <w:p w:rsidR="00584336" w:rsidRDefault="00584336" w:rsidP="00584336">
      <w:pPr>
        <w:spacing w:after="0"/>
        <w:ind w:left="240"/>
        <w:jc w:val="center"/>
      </w:pPr>
    </w:p>
    <w:p w:rsidR="00584336" w:rsidRDefault="00584336" w:rsidP="00584336">
      <w:pPr>
        <w:spacing w:after="0"/>
        <w:ind w:left="240"/>
        <w:jc w:val="center"/>
      </w:pPr>
    </w:p>
    <w:p w:rsidR="00584336" w:rsidRDefault="00584336" w:rsidP="00584336">
      <w:pPr>
        <w:spacing w:after="0"/>
        <w:ind w:left="240"/>
        <w:jc w:val="center"/>
      </w:pPr>
    </w:p>
    <w:p w:rsidR="00584336" w:rsidRDefault="00584336" w:rsidP="00584336">
      <w:pPr>
        <w:spacing w:after="0"/>
        <w:ind w:left="240"/>
        <w:jc w:val="center"/>
      </w:pPr>
    </w:p>
    <w:p w:rsidR="00584336" w:rsidRDefault="00584336" w:rsidP="00584336">
      <w:pPr>
        <w:spacing w:after="0"/>
        <w:ind w:left="240"/>
        <w:jc w:val="center"/>
      </w:pPr>
    </w:p>
    <w:p w:rsidR="00584336" w:rsidRDefault="00584336" w:rsidP="00584336">
      <w:pPr>
        <w:spacing w:after="0" w:line="240" w:lineRule="auto"/>
        <w:ind w:left="120"/>
        <w:rPr>
          <w:rFonts w:ascii="Times New Roman" w:eastAsia="Times New Roman" w:hAnsi="Times New Roman"/>
          <w:b/>
          <w:bCs/>
          <w:color w:val="000000"/>
          <w:sz w:val="28"/>
          <w:szCs w:val="28"/>
          <w:shd w:val="clear" w:color="auto" w:fill="FFFFFF"/>
          <w:lang w:eastAsia="ru-RU"/>
        </w:rPr>
      </w:pPr>
      <w:bookmarkStart w:id="1" w:name="block-2911857"/>
      <w:bookmarkStart w:id="2" w:name="block-29118572"/>
      <w:bookmarkEnd w:id="1"/>
      <w:bookmarkEnd w:id="2"/>
      <w:r>
        <w:rPr>
          <w:rFonts w:ascii="Times New Roman" w:eastAsia="Times New Roman" w:hAnsi="Times New Roman"/>
          <w:b/>
          <w:bCs/>
          <w:color w:val="000000"/>
          <w:sz w:val="28"/>
          <w:szCs w:val="28"/>
          <w:shd w:val="clear" w:color="auto" w:fill="FFFFFF"/>
          <w:lang w:eastAsia="ru-RU"/>
        </w:rPr>
        <w:t xml:space="preserve">                                                      </w:t>
      </w:r>
    </w:p>
    <w:p w:rsidR="00584336" w:rsidRDefault="00584336" w:rsidP="00584336">
      <w:pPr>
        <w:spacing w:after="0" w:line="240" w:lineRule="auto"/>
        <w:ind w:left="120"/>
        <w:rPr>
          <w:rFonts w:ascii="Times New Roman" w:eastAsia="Times New Roman" w:hAnsi="Times New Roman"/>
          <w:b/>
          <w:bCs/>
          <w:color w:val="000000"/>
          <w:sz w:val="28"/>
          <w:szCs w:val="28"/>
          <w:shd w:val="clear" w:color="auto" w:fill="FFFFFF"/>
          <w:lang w:eastAsia="ru-RU"/>
        </w:rPr>
      </w:pPr>
    </w:p>
    <w:p w:rsidR="00584336" w:rsidRDefault="00584336" w:rsidP="00584336">
      <w:pPr>
        <w:spacing w:after="0" w:line="240" w:lineRule="auto"/>
        <w:ind w:left="120"/>
        <w:rPr>
          <w:rFonts w:ascii="Times New Roman" w:eastAsia="Times New Roman" w:hAnsi="Times New Roman"/>
          <w:b/>
          <w:bCs/>
          <w:color w:val="000000"/>
          <w:sz w:val="28"/>
          <w:szCs w:val="28"/>
          <w:shd w:val="clear" w:color="auto" w:fill="FFFFFF"/>
          <w:lang w:eastAsia="ru-RU"/>
        </w:rPr>
      </w:pPr>
    </w:p>
    <w:p w:rsidR="00584336" w:rsidRDefault="00584336" w:rsidP="00584336">
      <w:pPr>
        <w:spacing w:after="0" w:line="240" w:lineRule="auto"/>
        <w:ind w:left="120"/>
        <w:rPr>
          <w:rFonts w:ascii="Times New Roman" w:eastAsia="Times New Roman" w:hAnsi="Times New Roman"/>
          <w:b/>
          <w:bCs/>
          <w:color w:val="000000"/>
          <w:sz w:val="28"/>
          <w:szCs w:val="28"/>
          <w:shd w:val="clear" w:color="auto" w:fill="FFFFFF"/>
          <w:lang w:eastAsia="ru-RU"/>
        </w:rPr>
      </w:pPr>
    </w:p>
    <w:p w:rsidR="00584336" w:rsidRDefault="00584336" w:rsidP="00584336">
      <w:pPr>
        <w:spacing w:after="0" w:line="240" w:lineRule="auto"/>
        <w:ind w:left="120"/>
        <w:rPr>
          <w:rFonts w:ascii="Times New Roman" w:eastAsia="Times New Roman" w:hAnsi="Times New Roman"/>
          <w:b/>
          <w:bCs/>
          <w:color w:val="000000"/>
          <w:sz w:val="28"/>
          <w:szCs w:val="28"/>
          <w:shd w:val="clear" w:color="auto" w:fill="FFFFFF"/>
          <w:lang w:eastAsia="ru-RU"/>
        </w:rPr>
      </w:pPr>
    </w:p>
    <w:p w:rsidR="00584336" w:rsidRDefault="00584336" w:rsidP="00584336">
      <w:pPr>
        <w:spacing w:after="0" w:line="240" w:lineRule="auto"/>
        <w:ind w:left="120"/>
        <w:rPr>
          <w:rFonts w:ascii="Times New Roman" w:eastAsia="Times New Roman" w:hAnsi="Times New Roman"/>
          <w:b/>
          <w:bCs/>
          <w:color w:val="000000"/>
          <w:sz w:val="28"/>
          <w:szCs w:val="28"/>
          <w:shd w:val="clear" w:color="auto" w:fill="FFFFFF"/>
          <w:lang w:eastAsia="ru-RU"/>
        </w:rPr>
      </w:pPr>
    </w:p>
    <w:p w:rsidR="00584336" w:rsidRDefault="00584336" w:rsidP="00584336">
      <w:pPr>
        <w:spacing w:after="0" w:line="264" w:lineRule="exact"/>
        <w:ind w:left="240"/>
        <w:rPr>
          <w:rFonts w:ascii="Times New Roman" w:eastAsiaTheme="minorHAnsi" w:hAnsi="Times New Roman" w:cstheme="minorBidi"/>
          <w:b/>
          <w:color w:val="000000"/>
          <w:sz w:val="28"/>
        </w:rPr>
      </w:pPr>
    </w:p>
    <w:p w:rsidR="00584336" w:rsidRDefault="00584336" w:rsidP="00584336">
      <w:pPr>
        <w:spacing w:after="0" w:line="264" w:lineRule="exact"/>
        <w:ind w:left="120"/>
        <w:rPr>
          <w:rFonts w:ascii="Times New Roman" w:hAnsi="Times New Roman"/>
          <w:b/>
          <w:color w:val="000000"/>
          <w:sz w:val="28"/>
        </w:rPr>
      </w:pPr>
      <w:r>
        <w:rPr>
          <w:rFonts w:ascii="Times New Roman" w:hAnsi="Times New Roman"/>
          <w:b/>
          <w:color w:val="000000"/>
          <w:sz w:val="28"/>
        </w:rPr>
        <w:t xml:space="preserve">                                               </w:t>
      </w:r>
    </w:p>
    <w:p w:rsidR="00584336" w:rsidRDefault="00584336" w:rsidP="00584336">
      <w:pPr>
        <w:spacing w:after="0" w:line="264" w:lineRule="exact"/>
        <w:ind w:left="120"/>
        <w:rPr>
          <w:rFonts w:ascii="Times New Roman" w:hAnsi="Times New Roman"/>
          <w:b/>
          <w:color w:val="000000"/>
          <w:sz w:val="28"/>
        </w:rPr>
      </w:pPr>
    </w:p>
    <w:p w:rsidR="00584336" w:rsidRDefault="00584336" w:rsidP="00584336">
      <w:pPr>
        <w:spacing w:after="0" w:line="264" w:lineRule="exact"/>
        <w:ind w:left="120"/>
        <w:rPr>
          <w:rFonts w:ascii="Times New Roman" w:hAnsi="Times New Roman"/>
          <w:b/>
          <w:color w:val="000000"/>
          <w:sz w:val="28"/>
        </w:rPr>
      </w:pPr>
    </w:p>
    <w:p w:rsidR="00584336" w:rsidRDefault="00584336" w:rsidP="00584336">
      <w:pPr>
        <w:spacing w:after="0" w:line="264" w:lineRule="exact"/>
        <w:ind w:left="120"/>
        <w:rPr>
          <w:rFonts w:ascii="Times New Roman" w:hAnsi="Times New Roman"/>
          <w:b/>
          <w:color w:val="000000"/>
          <w:sz w:val="28"/>
        </w:rPr>
      </w:pPr>
    </w:p>
    <w:p w:rsidR="00584336" w:rsidRDefault="00584336" w:rsidP="00584336">
      <w:pPr>
        <w:spacing w:after="0" w:line="264" w:lineRule="exact"/>
        <w:ind w:left="120"/>
        <w:rPr>
          <w:rFonts w:ascii="Times New Roman" w:hAnsi="Times New Roman"/>
          <w:b/>
          <w:color w:val="000000"/>
          <w:sz w:val="28"/>
        </w:rPr>
      </w:pPr>
    </w:p>
    <w:p w:rsidR="00584336" w:rsidRDefault="00584336" w:rsidP="00584336">
      <w:pPr>
        <w:spacing w:after="0" w:line="264" w:lineRule="exact"/>
        <w:ind w:left="120"/>
        <w:rPr>
          <w:rFonts w:ascii="Times New Roman" w:hAnsi="Times New Roman"/>
          <w:b/>
          <w:color w:val="000000"/>
          <w:sz w:val="28"/>
        </w:rPr>
      </w:pPr>
    </w:p>
    <w:p w:rsidR="00584336" w:rsidRDefault="00584336" w:rsidP="00584336">
      <w:pPr>
        <w:spacing w:after="0" w:line="264" w:lineRule="exact"/>
        <w:ind w:left="120"/>
        <w:rPr>
          <w:rFonts w:ascii="Times New Roman" w:hAnsi="Times New Roman"/>
          <w:b/>
          <w:color w:val="000000"/>
          <w:sz w:val="28"/>
        </w:rPr>
      </w:pPr>
    </w:p>
    <w:p w:rsidR="00584336" w:rsidRDefault="0026482D" w:rsidP="00584336">
      <w:pPr>
        <w:spacing w:after="0" w:line="240" w:lineRule="auto"/>
        <w:ind w:left="120"/>
        <w:jc w:val="center"/>
        <w:rPr>
          <w:rFonts w:ascii="Times New Roman" w:eastAsia="Times New Roman" w:hAnsi="Times New Roman"/>
          <w:b/>
          <w:bCs/>
          <w:color w:val="333333"/>
          <w:sz w:val="24"/>
          <w:szCs w:val="24"/>
          <w:lang w:eastAsia="ru-RU"/>
        </w:rPr>
      </w:pPr>
      <w:r>
        <w:rPr>
          <w:rFonts w:ascii="Times New Roman" w:eastAsia="Times New Roman" w:hAnsi="Times New Roman"/>
          <w:b/>
          <w:bCs/>
          <w:color w:val="000000"/>
          <w:sz w:val="28"/>
          <w:szCs w:val="28"/>
          <w:shd w:val="clear" w:color="auto" w:fill="FFFFFF"/>
          <w:lang w:eastAsia="ru-RU"/>
        </w:rPr>
        <w:t>Г.ЧЕРКЕССК 2023</w:t>
      </w:r>
    </w:p>
    <w:p w:rsidR="009E3C81" w:rsidRDefault="009E3C81" w:rsidP="009E3C81">
      <w:pPr>
        <w:spacing w:after="0" w:line="240" w:lineRule="auto"/>
        <w:jc w:val="center"/>
        <w:rPr>
          <w:rFonts w:ascii="Times New Roman" w:eastAsia="Times New Roman" w:hAnsi="Times New Roman"/>
          <w:sz w:val="28"/>
          <w:szCs w:val="28"/>
          <w:lang w:eastAsia="ar-SA"/>
        </w:rPr>
      </w:pPr>
    </w:p>
    <w:p w:rsidR="009E3C81" w:rsidRPr="009E3C81" w:rsidRDefault="009E3C81" w:rsidP="009E3C81">
      <w:pPr>
        <w:spacing w:after="0" w:line="240" w:lineRule="auto"/>
        <w:jc w:val="center"/>
        <w:rPr>
          <w:rFonts w:ascii="Times New Roman" w:eastAsia="Times New Roman" w:hAnsi="Times New Roman"/>
          <w:sz w:val="28"/>
          <w:szCs w:val="28"/>
          <w:lang w:eastAsia="ar-SA"/>
        </w:rPr>
      </w:pPr>
    </w:p>
    <w:p w:rsidR="009E3C81" w:rsidRPr="009E3C81" w:rsidRDefault="009E3C81" w:rsidP="009E3C81">
      <w:pPr>
        <w:spacing w:after="0" w:line="240" w:lineRule="auto"/>
        <w:jc w:val="left"/>
        <w:rPr>
          <w:rFonts w:ascii="Times New Roman" w:eastAsia="Times New Roman" w:hAnsi="Times New Roman"/>
          <w:sz w:val="28"/>
          <w:szCs w:val="28"/>
          <w:lang w:eastAsia="ru-RU"/>
        </w:rPr>
      </w:pPr>
    </w:p>
    <w:p w:rsidR="009E3C81" w:rsidRDefault="009E3C81" w:rsidP="009E3C81">
      <w:pPr>
        <w:spacing w:after="0" w:line="240" w:lineRule="auto"/>
        <w:jc w:val="center"/>
        <w:rPr>
          <w:rFonts w:ascii="Times New Roman" w:eastAsia="Times New Roman" w:hAnsi="Times New Roman"/>
          <w:b/>
          <w:bCs/>
          <w:sz w:val="24"/>
          <w:szCs w:val="24"/>
          <w:lang w:eastAsia="ru-RU"/>
        </w:rPr>
      </w:pPr>
    </w:p>
    <w:p w:rsidR="009E3C81" w:rsidRPr="009E3C81" w:rsidRDefault="009E3C81" w:rsidP="009E3C81">
      <w:pPr>
        <w:spacing w:after="0" w:line="240" w:lineRule="auto"/>
        <w:jc w:val="center"/>
        <w:rPr>
          <w:rFonts w:ascii="Times New Roman" w:eastAsia="Times New Roman" w:hAnsi="Times New Roman"/>
          <w:sz w:val="24"/>
          <w:szCs w:val="24"/>
          <w:lang w:eastAsia="ru-RU"/>
        </w:rPr>
      </w:pPr>
      <w:r w:rsidRPr="009E3C81">
        <w:rPr>
          <w:rFonts w:ascii="Times New Roman" w:eastAsia="Times New Roman" w:hAnsi="Times New Roman"/>
          <w:b/>
          <w:bCs/>
          <w:sz w:val="24"/>
          <w:szCs w:val="24"/>
          <w:lang w:eastAsia="ru-RU"/>
        </w:rPr>
        <w:t>ПОЯСНИТЕЛЬНАЯ ЗАПИСКА</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Программа учебного курса «Родной язык» </w:t>
      </w:r>
      <w:r>
        <w:rPr>
          <w:rFonts w:ascii="Times New Roman" w:eastAsia="Times New Roman" w:hAnsi="Times New Roman"/>
          <w:color w:val="000000"/>
          <w:sz w:val="24"/>
          <w:szCs w:val="24"/>
          <w:lang w:eastAsia="ru-RU"/>
        </w:rPr>
        <w:t xml:space="preserve">в 10-11 классах </w:t>
      </w:r>
      <w:r w:rsidRPr="009E3C81">
        <w:rPr>
          <w:rFonts w:ascii="Times New Roman" w:eastAsia="Times New Roman" w:hAnsi="Times New Roman"/>
          <w:color w:val="000000"/>
          <w:sz w:val="24"/>
          <w:szCs w:val="24"/>
          <w:lang w:eastAsia="ru-RU"/>
        </w:rPr>
        <w:t>разработана для образовательных организаций, реализующих программы основного общего образования. Содержание курса ориентировано</w:t>
      </w:r>
      <w:r w:rsidRPr="009E3C81">
        <w:rPr>
          <w:rFonts w:ascii="Times New Roman" w:eastAsia="Times New Roman" w:hAnsi="Times New Roman"/>
          <w:color w:val="FF0000"/>
          <w:sz w:val="24"/>
          <w:szCs w:val="24"/>
          <w:lang w:eastAsia="ru-RU"/>
        </w:rPr>
        <w:t xml:space="preserve"> </w:t>
      </w:r>
      <w:r w:rsidRPr="009E3C81">
        <w:rPr>
          <w:rFonts w:ascii="Times New Roman" w:eastAsia="Times New Roman" w:hAnsi="Times New Roman"/>
          <w:color w:val="000000"/>
          <w:sz w:val="24"/>
          <w:szCs w:val="24"/>
          <w:lang w:eastAsia="ru-RU"/>
        </w:rPr>
        <w:t>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w:t>
      </w:r>
      <w:r w:rsidR="0026482D">
        <w:rPr>
          <w:rFonts w:ascii="Times New Roman" w:eastAsia="Times New Roman" w:hAnsi="Times New Roman"/>
          <w:color w:val="000000"/>
          <w:sz w:val="24"/>
          <w:szCs w:val="24"/>
          <w:lang w:eastAsia="ru-RU"/>
        </w:rPr>
        <w:t>азовательной программы среднего</w:t>
      </w:r>
      <w:bookmarkStart w:id="3" w:name="_GoBack"/>
      <w:bookmarkEnd w:id="3"/>
      <w:r w:rsidRPr="009E3C81">
        <w:rPr>
          <w:rFonts w:ascii="Times New Roman" w:eastAsia="Times New Roman" w:hAnsi="Times New Roman"/>
          <w:color w:val="000000"/>
          <w:sz w:val="24"/>
          <w:szCs w:val="24"/>
          <w:lang w:eastAsia="ru-RU"/>
        </w:rPr>
        <w:t xml:space="preserve">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В соответс</w:t>
      </w:r>
      <w:r w:rsidRPr="009E3C81">
        <w:rPr>
          <w:rFonts w:ascii="Times New Roman" w:eastAsia="Times New Roman" w:hAnsi="Times New Roman"/>
          <w:sz w:val="24"/>
          <w:szCs w:val="24"/>
          <w:lang w:eastAsia="ru-RU"/>
        </w:rPr>
        <w:t>твии с этим в курсе родного русского языка актуализируются следующие цели:</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 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9E3C81" w:rsidRPr="009E3C81" w:rsidRDefault="009E3C81" w:rsidP="009E3C81">
      <w:pPr>
        <w:shd w:val="clear" w:color="auto" w:fill="FFFFFF"/>
        <w:spacing w:after="0" w:line="240" w:lineRule="auto"/>
        <w:rPr>
          <w:rFonts w:ascii="Times New Roman" w:eastAsia="Times New Roman" w:hAnsi="Times New Roman"/>
          <w:b/>
          <w:bCs/>
          <w:iCs/>
          <w:sz w:val="24"/>
          <w:szCs w:val="24"/>
          <w:lang w:eastAsia="ru-RU"/>
        </w:rPr>
      </w:pPr>
    </w:p>
    <w:p w:rsidR="009E3C81" w:rsidRPr="009E3C81" w:rsidRDefault="009E3C81" w:rsidP="009E3C81">
      <w:pPr>
        <w:shd w:val="clear" w:color="auto" w:fill="FFFFFF"/>
        <w:spacing w:after="0" w:line="240" w:lineRule="auto"/>
        <w:jc w:val="center"/>
        <w:rPr>
          <w:rFonts w:ascii="Times New Roman" w:eastAsia="Times New Roman" w:hAnsi="Times New Roman"/>
          <w:b/>
          <w:sz w:val="24"/>
          <w:szCs w:val="24"/>
          <w:lang w:eastAsia="ru-RU"/>
        </w:rPr>
      </w:pPr>
      <w:r w:rsidRPr="009E3C81">
        <w:rPr>
          <w:rFonts w:ascii="Times New Roman" w:eastAsia="Times New Roman" w:hAnsi="Times New Roman"/>
          <w:b/>
          <w:bCs/>
          <w:iCs/>
          <w:sz w:val="24"/>
          <w:szCs w:val="24"/>
          <w:lang w:eastAsia="ru-RU"/>
        </w:rPr>
        <w:t>Место учебного предмета «Родной язык» в учебном плане</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Учебный предмет «Родной язык» изучается на уровне среднего общего образования в 10-11 классах. Срок реализации на уровне среднего общего образования составляет 2 года. Программа рассчитана на общую учебну</w:t>
      </w:r>
      <w:r>
        <w:rPr>
          <w:rFonts w:ascii="Times New Roman" w:eastAsia="Times New Roman" w:hAnsi="Times New Roman"/>
          <w:color w:val="000000"/>
          <w:sz w:val="24"/>
          <w:szCs w:val="24"/>
          <w:lang w:eastAsia="ru-RU"/>
        </w:rPr>
        <w:t>ю нагрузку в объеме 70 часов.</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Программа составлена на </w:t>
      </w:r>
      <w:r w:rsidRPr="009E3C81">
        <w:rPr>
          <w:rFonts w:ascii="Times New Roman" w:eastAsia="Times New Roman" w:hAnsi="Times New Roman"/>
          <w:color w:val="101010"/>
          <w:sz w:val="24"/>
          <w:szCs w:val="24"/>
          <w:lang w:eastAsia="ru-RU"/>
        </w:rPr>
        <w:t>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среднего общего образования.</w:t>
      </w:r>
      <w:r w:rsidRPr="009E3C81">
        <w:rPr>
          <w:rFonts w:ascii="Times New Roman" w:eastAsia="Times New Roman" w:hAnsi="Times New Roman"/>
          <w:color w:val="000000"/>
          <w:sz w:val="24"/>
          <w:szCs w:val="24"/>
          <w:lang w:eastAsia="ru-RU"/>
        </w:rPr>
        <w:t xml:space="preserve"> </w:t>
      </w:r>
    </w:p>
    <w:p w:rsidR="009E3C81" w:rsidRPr="009E3C81" w:rsidRDefault="009E3C81" w:rsidP="009E3C81">
      <w:pPr>
        <w:shd w:val="clear" w:color="auto" w:fill="FFFFFF"/>
        <w:spacing w:after="0" w:line="240" w:lineRule="auto"/>
        <w:rPr>
          <w:rFonts w:ascii="Times New Roman" w:eastAsia="Times New Roman" w:hAnsi="Times New Roman"/>
          <w:b/>
          <w:bCs/>
          <w:i/>
          <w:iCs/>
          <w:sz w:val="24"/>
          <w:szCs w:val="24"/>
          <w:lang w:eastAsia="ru-RU"/>
        </w:rPr>
      </w:pPr>
    </w:p>
    <w:p w:rsidR="009E3C81" w:rsidRPr="009E3C81" w:rsidRDefault="009E3C81" w:rsidP="009E3C81">
      <w:pPr>
        <w:shd w:val="clear" w:color="auto" w:fill="FFFFFF"/>
        <w:spacing w:after="0" w:line="240" w:lineRule="auto"/>
        <w:jc w:val="center"/>
        <w:rPr>
          <w:rFonts w:ascii="Times New Roman" w:eastAsia="Times New Roman" w:hAnsi="Times New Roman"/>
          <w:sz w:val="24"/>
          <w:szCs w:val="24"/>
          <w:lang w:eastAsia="ru-RU"/>
        </w:rPr>
      </w:pPr>
      <w:r w:rsidRPr="009E3C81">
        <w:rPr>
          <w:rFonts w:ascii="Times New Roman" w:eastAsia="Times New Roman" w:hAnsi="Times New Roman"/>
          <w:b/>
          <w:bCs/>
          <w:iCs/>
          <w:sz w:val="24"/>
          <w:szCs w:val="24"/>
          <w:lang w:eastAsia="ru-RU"/>
        </w:rPr>
        <w:t>Общая характеристика учебного предмета «Родной язык»</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w:t>
      </w:r>
      <w:r w:rsidRPr="009E3C81">
        <w:rPr>
          <w:rFonts w:ascii="Times New Roman" w:eastAsia="Times New Roman" w:hAnsi="Times New Roman"/>
          <w:sz w:val="24"/>
          <w:szCs w:val="24"/>
          <w:lang w:eastAsia="ru-RU"/>
        </w:rPr>
        <w:lastRenderedPageBreak/>
        <w:t>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w:t>
      </w:r>
      <w:r>
        <w:rPr>
          <w:rFonts w:ascii="Times New Roman" w:eastAsia="Times New Roman" w:hAnsi="Times New Roman"/>
          <w:sz w:val="24"/>
          <w:szCs w:val="24"/>
          <w:lang w:eastAsia="ru-RU"/>
        </w:rPr>
        <w:t>-</w:t>
      </w:r>
      <w:r w:rsidRPr="009E3C81">
        <w:rPr>
          <w:rFonts w:ascii="Times New Roman" w:eastAsia="Times New Roman" w:hAnsi="Times New Roman"/>
          <w:sz w:val="24"/>
          <w:szCs w:val="24"/>
          <w:lang w:eastAsia="ru-RU"/>
        </w:rPr>
        <w:softHyphen/>
        <w:t>нравственных ценностей.</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Как средство познания действительности родной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Обучение родному русскому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Содержание курса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В содержании курса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Программой предусматривается расширение и углубление </w:t>
      </w:r>
      <w:proofErr w:type="spellStart"/>
      <w:r w:rsidRPr="009E3C81">
        <w:rPr>
          <w:rFonts w:ascii="Times New Roman" w:eastAsia="Times New Roman" w:hAnsi="Times New Roman"/>
          <w:color w:val="000000"/>
          <w:sz w:val="24"/>
          <w:szCs w:val="24"/>
          <w:lang w:eastAsia="ru-RU"/>
        </w:rPr>
        <w:t>межпредметного</w:t>
      </w:r>
      <w:proofErr w:type="spellEnd"/>
      <w:r w:rsidRPr="009E3C81">
        <w:rPr>
          <w:rFonts w:ascii="Times New Roman" w:eastAsia="Times New Roman" w:hAnsi="Times New Roman"/>
          <w:color w:val="000000"/>
          <w:sz w:val="24"/>
          <w:szCs w:val="24"/>
          <w:lang w:eastAsia="ru-RU"/>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9E3C81" w:rsidRPr="009E3C81" w:rsidRDefault="009E3C81" w:rsidP="009E3C81">
      <w:pPr>
        <w:spacing w:after="0" w:line="240" w:lineRule="auto"/>
        <w:rPr>
          <w:rFonts w:ascii="Times New Roman" w:eastAsia="Times New Roman" w:hAnsi="Times New Roman"/>
          <w:b/>
          <w:bCs/>
          <w:i/>
          <w:iCs/>
          <w:color w:val="000000"/>
          <w:sz w:val="24"/>
          <w:szCs w:val="24"/>
          <w:lang w:eastAsia="ru-RU"/>
        </w:rPr>
      </w:pPr>
    </w:p>
    <w:p w:rsidR="009E3C81" w:rsidRPr="009E3C81" w:rsidRDefault="009E3C81" w:rsidP="009E3C81">
      <w:pPr>
        <w:spacing w:after="0" w:line="240" w:lineRule="auto"/>
        <w:jc w:val="center"/>
        <w:rPr>
          <w:rFonts w:ascii="Times New Roman" w:eastAsia="Times New Roman" w:hAnsi="Times New Roman"/>
          <w:sz w:val="24"/>
          <w:szCs w:val="24"/>
          <w:lang w:eastAsia="ru-RU"/>
        </w:rPr>
      </w:pPr>
      <w:r w:rsidRPr="009E3C81">
        <w:rPr>
          <w:rFonts w:ascii="Times New Roman" w:eastAsia="Times New Roman" w:hAnsi="Times New Roman"/>
          <w:b/>
          <w:bCs/>
          <w:iCs/>
          <w:color w:val="000000"/>
          <w:sz w:val="24"/>
          <w:szCs w:val="24"/>
          <w:lang w:eastAsia="ru-RU"/>
        </w:rPr>
        <w:t>Основные содержательные линии программы предмета «Родной язык»</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Как курс, имеющий частный характер, школьный курс родного русского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 xml:space="preserve">В соответствии с этим в программе выделяются следующие </w:t>
      </w:r>
      <w:r w:rsidRPr="009E3C81">
        <w:rPr>
          <w:rFonts w:ascii="Times New Roman" w:eastAsia="Times New Roman" w:hAnsi="Times New Roman"/>
          <w:bCs/>
          <w:iCs/>
          <w:sz w:val="24"/>
          <w:szCs w:val="24"/>
          <w:lang w:eastAsia="ru-RU"/>
        </w:rPr>
        <w:t>блоки:</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 xml:space="preserve">В первом блоке - </w:t>
      </w:r>
      <w:r w:rsidRPr="009E3C81">
        <w:rPr>
          <w:rFonts w:ascii="Times New Roman" w:eastAsia="Times New Roman" w:hAnsi="Times New Roman"/>
          <w:bCs/>
          <w:iCs/>
          <w:color w:val="000000"/>
          <w:sz w:val="24"/>
          <w:szCs w:val="24"/>
          <w:lang w:eastAsia="ru-RU"/>
        </w:rPr>
        <w:t>«Язык и культура»</w:t>
      </w:r>
      <w:r w:rsidRPr="009E3C81">
        <w:rPr>
          <w:rFonts w:ascii="Times New Roman" w:eastAsia="Times New Roman" w:hAnsi="Times New Roman"/>
          <w:bCs/>
          <w:color w:val="000000"/>
          <w:sz w:val="24"/>
          <w:szCs w:val="24"/>
          <w:lang w:eastAsia="ru-RU"/>
        </w:rPr>
        <w:t xml:space="preserve"> </w:t>
      </w:r>
      <w:r w:rsidRPr="009E3C81">
        <w:rPr>
          <w:rFonts w:ascii="Times New Roman" w:eastAsia="Times New Roman" w:hAnsi="Times New Roman"/>
          <w:sz w:val="24"/>
          <w:szCs w:val="24"/>
          <w:lang w:eastAsia="ru-RU"/>
        </w:rPr>
        <w:t xml:space="preserve">-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w:t>
      </w:r>
      <w:r w:rsidRPr="009E3C81">
        <w:rPr>
          <w:rFonts w:ascii="Times New Roman" w:eastAsia="Times New Roman" w:hAnsi="Times New Roman"/>
          <w:sz w:val="24"/>
          <w:szCs w:val="24"/>
          <w:lang w:eastAsia="ru-RU"/>
        </w:rPr>
        <w:lastRenderedPageBreak/>
        <w:t>культурах русского и других народов России и мира, овладение культурой межнационального общения.</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Второй блок - «Культура речи»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В третьем блоке - «Речь. Речевая деятельность. Текст»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9E3C81" w:rsidRPr="009E3C81" w:rsidRDefault="009E3C81" w:rsidP="009E3C81">
      <w:pPr>
        <w:shd w:val="clear" w:color="auto" w:fill="FFFFFF"/>
        <w:spacing w:after="0" w:line="240" w:lineRule="auto"/>
        <w:rPr>
          <w:rFonts w:ascii="Times New Roman" w:eastAsia="Times New Roman" w:hAnsi="Times New Roman"/>
          <w:sz w:val="24"/>
          <w:szCs w:val="24"/>
          <w:lang w:eastAsia="ru-RU"/>
        </w:rPr>
      </w:pPr>
      <w:bookmarkStart w:id="4" w:name="bookmark0"/>
      <w:bookmarkEnd w:id="4"/>
    </w:p>
    <w:p w:rsidR="009E3C81" w:rsidRPr="009E3C81" w:rsidRDefault="009E3C81" w:rsidP="009E3C81">
      <w:pPr>
        <w:shd w:val="clear" w:color="auto" w:fill="FFFFFF"/>
        <w:spacing w:after="0" w:line="240" w:lineRule="auto"/>
        <w:jc w:val="center"/>
        <w:rPr>
          <w:rFonts w:ascii="Times New Roman" w:eastAsia="Times New Roman" w:hAnsi="Times New Roman"/>
          <w:sz w:val="24"/>
          <w:szCs w:val="24"/>
          <w:lang w:eastAsia="ru-RU"/>
        </w:rPr>
      </w:pPr>
      <w:r w:rsidRPr="009E3C81">
        <w:rPr>
          <w:rFonts w:ascii="Times New Roman" w:eastAsia="Times New Roman" w:hAnsi="Times New Roman"/>
          <w:b/>
          <w:bCs/>
          <w:sz w:val="24"/>
          <w:szCs w:val="24"/>
          <w:lang w:eastAsia="ru-RU"/>
        </w:rPr>
        <w:t>Планируемые результаты предметной области «Родной язык и родная литература»</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Изучение предметной области «Родной язык и родная литература» должно обеспечить: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proofErr w:type="spellStart"/>
      <w:r w:rsidRPr="009E3C81">
        <w:rPr>
          <w:rFonts w:ascii="Times New Roman" w:eastAsia="Times New Roman" w:hAnsi="Times New Roman"/>
          <w:color w:val="000000"/>
          <w:sz w:val="24"/>
          <w:szCs w:val="24"/>
          <w:lang w:eastAsia="ru-RU"/>
        </w:rPr>
        <w:t>сформированность</w:t>
      </w:r>
      <w:proofErr w:type="spellEnd"/>
      <w:r w:rsidRPr="009E3C81">
        <w:rPr>
          <w:rFonts w:ascii="Times New Roman" w:eastAsia="Times New Roman" w:hAnsi="Times New Roman"/>
          <w:color w:val="000000"/>
          <w:sz w:val="24"/>
          <w:szCs w:val="24"/>
          <w:lang w:eastAsia="ru-RU"/>
        </w:rPr>
        <w:t xml:space="preserve">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bookmarkStart w:id="5" w:name="l94"/>
      <w:bookmarkEnd w:id="5"/>
      <w:r w:rsidRPr="009E3C81">
        <w:rPr>
          <w:rFonts w:ascii="Times New Roman" w:eastAsia="Times New Roman" w:hAnsi="Times New Roman"/>
          <w:color w:val="000000"/>
          <w:sz w:val="24"/>
          <w:szCs w:val="24"/>
          <w:lang w:eastAsia="ru-RU"/>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proofErr w:type="spellStart"/>
      <w:r w:rsidRPr="009E3C81">
        <w:rPr>
          <w:rFonts w:ascii="Times New Roman" w:eastAsia="Times New Roman" w:hAnsi="Times New Roman"/>
          <w:color w:val="000000"/>
          <w:sz w:val="24"/>
          <w:szCs w:val="24"/>
          <w:lang w:eastAsia="ru-RU"/>
        </w:rPr>
        <w:t>сформированность</w:t>
      </w:r>
      <w:proofErr w:type="spellEnd"/>
      <w:r w:rsidRPr="009E3C81">
        <w:rPr>
          <w:rFonts w:ascii="Times New Roman" w:eastAsia="Times New Roman" w:hAnsi="Times New Roman"/>
          <w:color w:val="000000"/>
          <w:sz w:val="24"/>
          <w:szCs w:val="24"/>
          <w:lang w:eastAsia="ru-RU"/>
        </w:rPr>
        <w:t xml:space="preserve"> осознания тесной связи между языковым, литературным, интеллектуальным, духовно-нравственным развитием личности и ее социальным ростом;</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bookmarkStart w:id="6" w:name="l125"/>
      <w:bookmarkStart w:id="7" w:name="l95"/>
      <w:bookmarkEnd w:id="6"/>
      <w:bookmarkEnd w:id="7"/>
      <w:proofErr w:type="spellStart"/>
      <w:r w:rsidRPr="009E3C81">
        <w:rPr>
          <w:rFonts w:ascii="Times New Roman" w:eastAsia="Times New Roman" w:hAnsi="Times New Roman"/>
          <w:color w:val="000000"/>
          <w:sz w:val="24"/>
          <w:szCs w:val="24"/>
          <w:lang w:eastAsia="ru-RU"/>
        </w:rPr>
        <w:t>сформированность</w:t>
      </w:r>
      <w:proofErr w:type="spellEnd"/>
      <w:r w:rsidRPr="009E3C81">
        <w:rPr>
          <w:rFonts w:ascii="Times New Roman" w:eastAsia="Times New Roman" w:hAnsi="Times New Roman"/>
          <w:color w:val="000000"/>
          <w:sz w:val="24"/>
          <w:szCs w:val="24"/>
          <w:lang w:eastAsia="ru-RU"/>
        </w:rPr>
        <w:t xml:space="preserve">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roofErr w:type="spellStart"/>
      <w:r w:rsidRPr="009E3C81">
        <w:rPr>
          <w:rFonts w:ascii="Times New Roman" w:eastAsia="Times New Roman" w:hAnsi="Times New Roman"/>
          <w:color w:val="000000"/>
          <w:sz w:val="24"/>
          <w:szCs w:val="24"/>
          <w:lang w:eastAsia="ru-RU"/>
        </w:rPr>
        <w:t>сформированность</w:t>
      </w:r>
      <w:proofErr w:type="spellEnd"/>
      <w:r w:rsidRPr="009E3C81">
        <w:rPr>
          <w:rFonts w:ascii="Times New Roman" w:eastAsia="Times New Roman" w:hAnsi="Times New Roman"/>
          <w:color w:val="000000"/>
          <w:sz w:val="24"/>
          <w:szCs w:val="24"/>
          <w:lang w:eastAsia="ru-RU"/>
        </w:rPr>
        <w:t xml:space="preserve"> чувства причастности к свершениям, традициям своего народа и осознание исторической преемственности поколений;</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9E3C81" w:rsidRPr="009E3C81" w:rsidRDefault="009E3C81" w:rsidP="009E3C81">
      <w:pPr>
        <w:spacing w:after="0" w:line="240" w:lineRule="auto"/>
        <w:ind w:firstLine="709"/>
        <w:rPr>
          <w:rFonts w:ascii="Times New Roman" w:eastAsia="Times New Roman" w:hAnsi="Times New Roman"/>
          <w:color w:val="000000"/>
          <w:sz w:val="24"/>
          <w:szCs w:val="24"/>
          <w:lang w:eastAsia="ru-RU"/>
        </w:rPr>
      </w:pPr>
      <w:proofErr w:type="spellStart"/>
      <w:r w:rsidRPr="009E3C81">
        <w:rPr>
          <w:rFonts w:ascii="Times New Roman" w:eastAsia="Times New Roman" w:hAnsi="Times New Roman"/>
          <w:color w:val="000000"/>
          <w:sz w:val="24"/>
          <w:szCs w:val="24"/>
          <w:lang w:eastAsia="ru-RU"/>
        </w:rPr>
        <w:t>сформированность</w:t>
      </w:r>
      <w:proofErr w:type="spellEnd"/>
      <w:r w:rsidRPr="009E3C81">
        <w:rPr>
          <w:rFonts w:ascii="Times New Roman" w:eastAsia="Times New Roman" w:hAnsi="Times New Roman"/>
          <w:color w:val="000000"/>
          <w:sz w:val="24"/>
          <w:szCs w:val="24"/>
          <w:lang w:eastAsia="ru-RU"/>
        </w:rPr>
        <w:t xml:space="preserve">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9E3C81" w:rsidRPr="009E3C81" w:rsidRDefault="009E3C81" w:rsidP="009E3C81">
      <w:pPr>
        <w:spacing w:after="0" w:line="240" w:lineRule="auto"/>
        <w:ind w:firstLine="709"/>
        <w:rPr>
          <w:rFonts w:ascii="Times New Roman" w:eastAsia="Times New Roman" w:hAnsi="Times New Roman"/>
          <w:color w:val="000000"/>
          <w:sz w:val="24"/>
          <w:szCs w:val="24"/>
          <w:lang w:eastAsia="ru-RU"/>
        </w:rPr>
      </w:pPr>
      <w:r w:rsidRPr="009E3C81">
        <w:rPr>
          <w:rFonts w:ascii="Times New Roman" w:eastAsia="Times New Roman" w:hAnsi="Times New Roman"/>
          <w:color w:val="000000"/>
          <w:sz w:val="24"/>
          <w:szCs w:val="24"/>
          <w:lang w:eastAsia="ru-RU"/>
        </w:rPr>
        <w:t xml:space="preserve">Главными целями изучения предмета «Родной язык» являются: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воспитание уважения к родному языку, сознательного отношения к нему как явлению культуры; 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 осознание эстетической ценности родного языка;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овладение русским языком как средством общения в повседневной жизни и учебной деятельности;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9E3C81">
        <w:rPr>
          <w:rFonts w:ascii="Times New Roman" w:eastAsia="Times New Roman" w:hAnsi="Times New Roman"/>
          <w:color w:val="000000"/>
          <w:sz w:val="24"/>
          <w:szCs w:val="24"/>
          <w:lang w:eastAsia="ru-RU"/>
        </w:rPr>
        <w:t>общеучебными</w:t>
      </w:r>
      <w:proofErr w:type="spellEnd"/>
      <w:r w:rsidRPr="009E3C81">
        <w:rPr>
          <w:rFonts w:ascii="Times New Roman" w:eastAsia="Times New Roman" w:hAnsi="Times New Roman"/>
          <w:color w:val="000000"/>
          <w:sz w:val="24"/>
          <w:szCs w:val="24"/>
          <w:lang w:eastAsia="ru-RU"/>
        </w:rPr>
        <w:t xml:space="preserve"> умениями и универсальными учебными действиями;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освоение знаний об устройстве языковой системы и закономерностях её функционирования, о стилистических ресурсах и основных нормах русского литературного языка; развитие способности опознавать, анализировать, сопоставлять, классифицировать и оценивать языковые факты; овладение на этой основе культурой устной и письменной речи, видами речевой деятельности, правилами использования языка в разных ситуациях общения, нормами речевого этикета; обогащение активного и потенциального словарного запаса; расширение объёма используемых в речи </w:t>
      </w:r>
      <w:r w:rsidRPr="009E3C81">
        <w:rPr>
          <w:rFonts w:ascii="Times New Roman" w:eastAsia="Times New Roman" w:hAnsi="Times New Roman"/>
          <w:color w:val="000000"/>
          <w:sz w:val="24"/>
          <w:szCs w:val="24"/>
          <w:lang w:eastAsia="ru-RU"/>
        </w:rPr>
        <w:lastRenderedPageBreak/>
        <w:t xml:space="preserve">грамматических средств; совершенствование способности применять приобретённые знания, умения и навыки в процессе речевого общения в учебной деятельности и повседневной жизни.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Предмет «Родной язык» на ступени среднего общего образования способствует формированию гармоничной личности школьника, обладающей этническим и общероссийским гражданским сознанием; гармонизирует межнациональные отношения, способствует его адаптации к изменяющимся условиям современного мира; направлен на формирование у обучающихся представления о родном языке как составной части многонациональной культуры России; направлен на: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совершенствование видов речевой деятельности (</w:t>
      </w:r>
      <w:proofErr w:type="spellStart"/>
      <w:r w:rsidRPr="009E3C81">
        <w:rPr>
          <w:rFonts w:ascii="Times New Roman" w:eastAsia="Times New Roman" w:hAnsi="Times New Roman"/>
          <w:color w:val="000000"/>
          <w:sz w:val="24"/>
          <w:szCs w:val="24"/>
          <w:lang w:eastAsia="ru-RU"/>
        </w:rPr>
        <w:t>аудирования</w:t>
      </w:r>
      <w:proofErr w:type="spellEnd"/>
      <w:r w:rsidRPr="009E3C81">
        <w:rPr>
          <w:rFonts w:ascii="Times New Roman" w:eastAsia="Times New Roman" w:hAnsi="Times New Roman"/>
          <w:color w:val="000000"/>
          <w:sz w:val="24"/>
          <w:szCs w:val="24"/>
          <w:lang w:eastAsia="ru-RU"/>
        </w:rPr>
        <w:t xml:space="preserve">,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использование коммуникативно-эстетических возможностей родного языка;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формирование ответственности за языковую культуру как общечеловеческую ценность. Выпускник научится: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владеть навыками различных видов чтения (изучающим, ознакомительным, просмотровым) и информационной переработки прочитанного материала;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владеть различными видами </w:t>
      </w:r>
      <w:proofErr w:type="spellStart"/>
      <w:r w:rsidRPr="009E3C81">
        <w:rPr>
          <w:rFonts w:ascii="Times New Roman" w:eastAsia="Times New Roman" w:hAnsi="Times New Roman"/>
          <w:color w:val="000000"/>
          <w:sz w:val="24"/>
          <w:szCs w:val="24"/>
          <w:lang w:eastAsia="ru-RU"/>
        </w:rPr>
        <w:t>аудирования</w:t>
      </w:r>
      <w:proofErr w:type="spellEnd"/>
      <w:r w:rsidRPr="009E3C81">
        <w:rPr>
          <w:rFonts w:ascii="Times New Roman" w:eastAsia="Times New Roman" w:hAnsi="Times New Roman"/>
          <w:color w:val="000000"/>
          <w:sz w:val="24"/>
          <w:szCs w:val="24"/>
          <w:lang w:eastAsia="ru-RU"/>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участвовать в диалогическом и </w:t>
      </w:r>
      <w:proofErr w:type="spellStart"/>
      <w:r w:rsidRPr="009E3C81">
        <w:rPr>
          <w:rFonts w:ascii="Times New Roman" w:eastAsia="Times New Roman" w:hAnsi="Times New Roman"/>
          <w:color w:val="000000"/>
          <w:sz w:val="24"/>
          <w:szCs w:val="24"/>
          <w:lang w:eastAsia="ru-RU"/>
        </w:rPr>
        <w:t>полилогическом</w:t>
      </w:r>
      <w:proofErr w:type="spellEnd"/>
      <w:r w:rsidRPr="009E3C81">
        <w:rPr>
          <w:rFonts w:ascii="Times New Roman" w:eastAsia="Times New Roman" w:hAnsi="Times New Roman"/>
          <w:color w:val="000000"/>
          <w:sz w:val="24"/>
          <w:szCs w:val="24"/>
          <w:lang w:eastAsia="ru-RU"/>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создавать и редактировать письменные тексты разных стилей и жанров с соблюдением норм современного русского литературного языка и речевого этикета;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проводить лексический анализ слова;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опознавать лексические средства выразительности и основные виды тропов (метафора, эпитет, сравнение, гипербола, олицетворение);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соблюдать основные языковые нормы в устной и письменной речи. Выпускник получит возможность научиться: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lastRenderedPageBreak/>
        <w:t xml:space="preserve">оценивать собственную и чужую речь с точки зрения точного, уместного и выразительного словоупотребления;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опознавать различные выразительные средства языка; </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bookmarkStart w:id="8" w:name="bookmark4"/>
      <w:bookmarkEnd w:id="8"/>
      <w:r w:rsidRPr="009E3C81">
        <w:rPr>
          <w:rFonts w:ascii="Times New Roman" w:eastAsia="Times New Roman" w:hAnsi="Times New Roman"/>
          <w:color w:val="000000"/>
          <w:sz w:val="24"/>
          <w:szCs w:val="24"/>
          <w:lang w:eastAsia="ru-RU"/>
        </w:rPr>
        <w:t xml:space="preserve">участвовать в разных видах обсуждения, формулировать собственную позицию и аргументировать ее, привлекая сведения из жизненного и читательского опыта. </w:t>
      </w:r>
    </w:p>
    <w:p w:rsidR="009E3C81" w:rsidRPr="009E3C81" w:rsidRDefault="009E3C81" w:rsidP="009E3C81">
      <w:pPr>
        <w:shd w:val="clear" w:color="auto" w:fill="FFFFFF"/>
        <w:spacing w:after="0" w:line="240" w:lineRule="auto"/>
        <w:rPr>
          <w:rFonts w:ascii="Times New Roman" w:eastAsia="Times New Roman" w:hAnsi="Times New Roman"/>
          <w:b/>
          <w:bCs/>
          <w:sz w:val="24"/>
          <w:szCs w:val="24"/>
          <w:lang w:eastAsia="ru-RU"/>
        </w:rPr>
      </w:pPr>
    </w:p>
    <w:p w:rsidR="009E3C81" w:rsidRPr="009E3C81" w:rsidRDefault="009E3C81" w:rsidP="009E3C81">
      <w:pPr>
        <w:shd w:val="clear" w:color="auto" w:fill="FFFFFF"/>
        <w:spacing w:after="0" w:line="240" w:lineRule="auto"/>
        <w:jc w:val="center"/>
        <w:rPr>
          <w:rFonts w:ascii="Times New Roman" w:eastAsia="Times New Roman" w:hAnsi="Times New Roman"/>
          <w:sz w:val="24"/>
          <w:szCs w:val="24"/>
          <w:lang w:eastAsia="ru-RU"/>
        </w:rPr>
      </w:pPr>
      <w:r w:rsidRPr="009E3C81">
        <w:rPr>
          <w:rFonts w:ascii="Times New Roman" w:eastAsia="Times New Roman" w:hAnsi="Times New Roman"/>
          <w:b/>
          <w:bCs/>
          <w:sz w:val="24"/>
          <w:szCs w:val="24"/>
          <w:lang w:eastAsia="ru-RU"/>
        </w:rPr>
        <w:t xml:space="preserve">Личностные, </w:t>
      </w:r>
      <w:proofErr w:type="spellStart"/>
      <w:r w:rsidRPr="009E3C81">
        <w:rPr>
          <w:rFonts w:ascii="Times New Roman" w:eastAsia="Times New Roman" w:hAnsi="Times New Roman"/>
          <w:b/>
          <w:bCs/>
          <w:sz w:val="24"/>
          <w:szCs w:val="24"/>
          <w:lang w:eastAsia="ru-RU"/>
        </w:rPr>
        <w:t>метапредметные</w:t>
      </w:r>
      <w:proofErr w:type="spellEnd"/>
      <w:r w:rsidRPr="009E3C81">
        <w:rPr>
          <w:rFonts w:ascii="Times New Roman" w:eastAsia="Times New Roman" w:hAnsi="Times New Roman"/>
          <w:b/>
          <w:bCs/>
          <w:sz w:val="24"/>
          <w:szCs w:val="24"/>
          <w:lang w:eastAsia="ru-RU"/>
        </w:rPr>
        <w:t>, предметные результаты</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bCs/>
          <w:iCs/>
          <w:sz w:val="24"/>
          <w:szCs w:val="24"/>
          <w:lang w:eastAsia="ru-RU"/>
        </w:rPr>
        <w:t>Личностными результатами освоения программы по родному русскому языку являются:</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осознанное, уважительное и доброжелательное отношение к истории, культуре, традициям, языкам, ценностям народов России и народов мира;</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готовность и способность обучающихся к саморазвитию и самообразованию на основе мотивации к обучению и познанию;</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понимание родного языка и родной литературы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анализ общих сведений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и чужой речью;</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 xml:space="preserve">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w:t>
      </w:r>
      <w:proofErr w:type="spellStart"/>
      <w:r w:rsidRPr="009E3C81">
        <w:rPr>
          <w:rFonts w:ascii="Times New Roman" w:eastAsia="Times New Roman" w:hAnsi="Times New Roman"/>
          <w:sz w:val="24"/>
          <w:szCs w:val="24"/>
          <w:lang w:eastAsia="ru-RU"/>
        </w:rPr>
        <w:t>Сформированность</w:t>
      </w:r>
      <w:proofErr w:type="spellEnd"/>
      <w:r w:rsidRPr="009E3C81">
        <w:rPr>
          <w:rFonts w:ascii="Times New Roman" w:eastAsia="Times New Roman" w:hAnsi="Times New Roman"/>
          <w:sz w:val="24"/>
          <w:szCs w:val="24"/>
          <w:lang w:eastAsia="ru-RU"/>
        </w:rPr>
        <w:t xml:space="preserve"> ответственного отношения к учению; уважительного отношения к труду.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 xml:space="preserve">развитость эстетического сознания через освоение художественного </w:t>
      </w:r>
      <w:proofErr w:type="spellStart"/>
      <w:r w:rsidRPr="009E3C81">
        <w:rPr>
          <w:rFonts w:ascii="Times New Roman" w:eastAsia="Times New Roman" w:hAnsi="Times New Roman"/>
          <w:sz w:val="24"/>
          <w:szCs w:val="24"/>
          <w:lang w:eastAsia="ru-RU"/>
        </w:rPr>
        <w:t>наследиянародов</w:t>
      </w:r>
      <w:proofErr w:type="spellEnd"/>
      <w:r w:rsidRPr="009E3C81">
        <w:rPr>
          <w:rFonts w:ascii="Times New Roman" w:eastAsia="Times New Roman" w:hAnsi="Times New Roman"/>
          <w:sz w:val="24"/>
          <w:szCs w:val="24"/>
          <w:lang w:eastAsia="ru-RU"/>
        </w:rPr>
        <w:t xml:space="preserve"> России и мира, творческой деятельности эстетического характера (способность понимать художественные, научные и публицистические тексты, отражающие разные этнокультурные традиции;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w:t>
      </w:r>
    </w:p>
    <w:p w:rsidR="009E3C81" w:rsidRDefault="009E3C81" w:rsidP="009E3C81">
      <w:pPr>
        <w:shd w:val="clear" w:color="auto" w:fill="FFFFFF"/>
        <w:spacing w:after="0" w:line="240" w:lineRule="auto"/>
        <w:rPr>
          <w:rFonts w:ascii="Times New Roman" w:eastAsia="Times New Roman" w:hAnsi="Times New Roman"/>
          <w:b/>
          <w:bCs/>
          <w:i/>
          <w:iCs/>
          <w:sz w:val="24"/>
          <w:szCs w:val="24"/>
          <w:lang w:eastAsia="ru-RU"/>
        </w:rPr>
      </w:pPr>
      <w:bookmarkStart w:id="9" w:name="bookmark5"/>
      <w:bookmarkEnd w:id="9"/>
    </w:p>
    <w:p w:rsidR="009E3C81" w:rsidRDefault="009E3C81" w:rsidP="009E3C81">
      <w:pPr>
        <w:shd w:val="clear" w:color="auto" w:fill="FFFFFF"/>
        <w:spacing w:after="0" w:line="240" w:lineRule="auto"/>
        <w:rPr>
          <w:rFonts w:ascii="Times New Roman" w:eastAsia="Times New Roman" w:hAnsi="Times New Roman"/>
          <w:b/>
          <w:bCs/>
          <w:i/>
          <w:iCs/>
          <w:sz w:val="24"/>
          <w:szCs w:val="24"/>
          <w:lang w:eastAsia="ru-RU"/>
        </w:rPr>
      </w:pPr>
    </w:p>
    <w:p w:rsidR="009E3C81" w:rsidRDefault="009E3C81" w:rsidP="009E3C81">
      <w:pPr>
        <w:shd w:val="clear" w:color="auto" w:fill="FFFFFF"/>
        <w:spacing w:after="0" w:line="240" w:lineRule="auto"/>
        <w:rPr>
          <w:rFonts w:ascii="Times New Roman" w:eastAsia="Times New Roman" w:hAnsi="Times New Roman"/>
          <w:b/>
          <w:bCs/>
          <w:i/>
          <w:iCs/>
          <w:sz w:val="24"/>
          <w:szCs w:val="24"/>
          <w:lang w:eastAsia="ru-RU"/>
        </w:rPr>
      </w:pPr>
    </w:p>
    <w:p w:rsidR="009E3C81" w:rsidRDefault="009E3C81" w:rsidP="009E3C81">
      <w:pPr>
        <w:shd w:val="clear" w:color="auto" w:fill="FFFFFF"/>
        <w:spacing w:after="0" w:line="240" w:lineRule="auto"/>
        <w:rPr>
          <w:rFonts w:ascii="Times New Roman" w:eastAsia="Times New Roman" w:hAnsi="Times New Roman"/>
          <w:b/>
          <w:bCs/>
          <w:i/>
          <w:iCs/>
          <w:sz w:val="24"/>
          <w:szCs w:val="24"/>
          <w:lang w:eastAsia="ru-RU"/>
        </w:rPr>
      </w:pPr>
    </w:p>
    <w:p w:rsidR="009E3C81" w:rsidRDefault="009E3C81" w:rsidP="009E3C81">
      <w:pPr>
        <w:shd w:val="clear" w:color="auto" w:fill="FFFFFF"/>
        <w:spacing w:after="0" w:line="240" w:lineRule="auto"/>
        <w:rPr>
          <w:rFonts w:ascii="Times New Roman" w:eastAsia="Times New Roman" w:hAnsi="Times New Roman"/>
          <w:b/>
          <w:bCs/>
          <w:i/>
          <w:iCs/>
          <w:sz w:val="24"/>
          <w:szCs w:val="24"/>
          <w:lang w:eastAsia="ru-RU"/>
        </w:rPr>
      </w:pPr>
    </w:p>
    <w:p w:rsidR="009E3C81" w:rsidRPr="009E3C81" w:rsidRDefault="009E3C81" w:rsidP="009E3C81">
      <w:pPr>
        <w:shd w:val="clear" w:color="auto" w:fill="FFFFFF"/>
        <w:spacing w:after="0" w:line="240" w:lineRule="auto"/>
        <w:rPr>
          <w:rFonts w:ascii="Times New Roman" w:eastAsia="Times New Roman" w:hAnsi="Times New Roman"/>
          <w:b/>
          <w:bCs/>
          <w:i/>
          <w:iCs/>
          <w:sz w:val="24"/>
          <w:szCs w:val="24"/>
          <w:lang w:eastAsia="ru-RU"/>
        </w:rPr>
      </w:pPr>
    </w:p>
    <w:p w:rsidR="009E3C81" w:rsidRPr="009E3C81" w:rsidRDefault="009E3C81" w:rsidP="009E3C81">
      <w:pPr>
        <w:shd w:val="clear" w:color="auto" w:fill="FFFFFF"/>
        <w:spacing w:after="0" w:line="240" w:lineRule="auto"/>
        <w:jc w:val="center"/>
        <w:rPr>
          <w:rFonts w:ascii="Times New Roman" w:eastAsia="Times New Roman" w:hAnsi="Times New Roman"/>
          <w:b/>
          <w:bCs/>
          <w:iCs/>
          <w:sz w:val="24"/>
          <w:szCs w:val="24"/>
          <w:lang w:eastAsia="ru-RU"/>
        </w:rPr>
      </w:pPr>
      <w:proofErr w:type="spellStart"/>
      <w:r w:rsidRPr="009E3C81">
        <w:rPr>
          <w:rFonts w:ascii="Times New Roman" w:eastAsia="Times New Roman" w:hAnsi="Times New Roman"/>
          <w:b/>
          <w:bCs/>
          <w:iCs/>
          <w:sz w:val="24"/>
          <w:szCs w:val="24"/>
          <w:lang w:eastAsia="ru-RU"/>
        </w:rPr>
        <w:t>Метапредметными</w:t>
      </w:r>
      <w:proofErr w:type="spellEnd"/>
      <w:r w:rsidRPr="009E3C81">
        <w:rPr>
          <w:rFonts w:ascii="Times New Roman" w:eastAsia="Times New Roman" w:hAnsi="Times New Roman"/>
          <w:b/>
          <w:bCs/>
          <w:iCs/>
          <w:sz w:val="24"/>
          <w:szCs w:val="24"/>
          <w:lang w:eastAsia="ru-RU"/>
        </w:rPr>
        <w:t xml:space="preserve"> результатами освоения программы</w:t>
      </w:r>
    </w:p>
    <w:p w:rsidR="009E3C81" w:rsidRPr="009E3C81" w:rsidRDefault="009E3C81" w:rsidP="009E3C81">
      <w:pPr>
        <w:shd w:val="clear" w:color="auto" w:fill="FFFFFF"/>
        <w:spacing w:after="0" w:line="240" w:lineRule="auto"/>
        <w:jc w:val="center"/>
        <w:rPr>
          <w:rFonts w:ascii="Times New Roman" w:eastAsia="Times New Roman" w:hAnsi="Times New Roman"/>
          <w:sz w:val="24"/>
          <w:szCs w:val="24"/>
          <w:lang w:eastAsia="ru-RU"/>
        </w:rPr>
      </w:pPr>
      <w:r w:rsidRPr="009E3C81">
        <w:rPr>
          <w:rFonts w:ascii="Times New Roman" w:eastAsia="Times New Roman" w:hAnsi="Times New Roman"/>
          <w:b/>
          <w:bCs/>
          <w:iCs/>
          <w:sz w:val="24"/>
          <w:szCs w:val="24"/>
          <w:lang w:eastAsia="ru-RU"/>
        </w:rPr>
        <w:t>по родному языку являются:</w:t>
      </w:r>
    </w:p>
    <w:p w:rsidR="009E3C81" w:rsidRPr="009E3C81" w:rsidRDefault="009E3C81" w:rsidP="009E3C81">
      <w:pPr>
        <w:shd w:val="clear" w:color="auto" w:fill="FFFFFF"/>
        <w:spacing w:after="0" w:line="240" w:lineRule="auto"/>
        <w:rPr>
          <w:rFonts w:ascii="Times New Roman" w:eastAsia="Times New Roman" w:hAnsi="Times New Roman"/>
          <w:sz w:val="24"/>
          <w:szCs w:val="24"/>
          <w:lang w:eastAsia="ru-RU"/>
        </w:rPr>
      </w:pPr>
      <w:r w:rsidRPr="009E3C81">
        <w:rPr>
          <w:rFonts w:ascii="Times New Roman" w:eastAsia="Times New Roman" w:hAnsi="Times New Roman"/>
          <w:b/>
          <w:bCs/>
          <w:i/>
          <w:iCs/>
          <w:sz w:val="24"/>
          <w:szCs w:val="24"/>
          <w:lang w:eastAsia="ru-RU"/>
        </w:rPr>
        <w:t>Регулятивные УУД</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b/>
          <w:bCs/>
          <w:i/>
          <w:iCs/>
          <w:color w:val="000000"/>
          <w:sz w:val="24"/>
          <w:szCs w:val="24"/>
          <w:lang w:eastAsia="ru-RU"/>
        </w:rPr>
        <w:t>Обучающийся сможет:</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анализировать существующие и планировать будущие образовательные результаты;</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идентифицировать собственные проблемы и определять главную проблему;</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ставить цель деятельности на основе определенной проблемы и существующих возможностей;</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формулировать учебные задачи как шаги достижения поставленной цели деятельности;</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обосновывать целевые ориентиры и приоритеты ссылками на ценности, указывая и обосновывая логическую последовательность шагов.</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b/>
          <w:bCs/>
          <w:i/>
          <w:iCs/>
          <w:color w:val="000000"/>
          <w:sz w:val="24"/>
          <w:szCs w:val="24"/>
          <w:lang w:eastAsia="ru-RU"/>
        </w:rPr>
        <w:t>Обучающийся сможет</w:t>
      </w:r>
      <w:r w:rsidRPr="009E3C81">
        <w:rPr>
          <w:rFonts w:ascii="Times New Roman" w:eastAsia="Times New Roman" w:hAnsi="Times New Roman"/>
          <w:i/>
          <w:iCs/>
          <w:color w:val="000000"/>
          <w:sz w:val="24"/>
          <w:szCs w:val="24"/>
          <w:lang w:eastAsia="ru-RU"/>
        </w:rPr>
        <w:t>:</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обосновывать и осуществлять выбор наиболее эффективных способов решения учебных и познавательных задач;</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выбирать из предложенных вариантов и самостоятельно искать средства и ресурсы для решения задачи и достижения цели;</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составлять план решения проблемы (выполнения проекта, проведения исследования);</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определять потенциальные затруднения при решении учебной и познавательной задачи и находить средства для их устранения.</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b/>
          <w:bCs/>
          <w:i/>
          <w:iCs/>
          <w:color w:val="000000"/>
          <w:sz w:val="24"/>
          <w:szCs w:val="24"/>
          <w:lang w:eastAsia="ru-RU"/>
        </w:rPr>
        <w:t>Обучающийся сможет:</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определять совместно с педагогом критерии планируемых результатов и критерии оценки своей учебной деятельности;</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оценивать свою деятельность, аргументируя причины достижения или отсутствия планируемого результата;</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результата;</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 xml:space="preserve">4. Умение оценивать правильность выполнения учебной задачи, собственные возможности ее решения. </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b/>
          <w:bCs/>
          <w:i/>
          <w:iCs/>
          <w:color w:val="000000"/>
          <w:sz w:val="24"/>
          <w:szCs w:val="24"/>
          <w:lang w:eastAsia="ru-RU"/>
        </w:rPr>
        <w:t>Обучающийся сможет:</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определять критерии правильности выполнения учебной задачи;</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фиксировать и анализировать динамику собственных образовательных результатов.</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9E3C81" w:rsidRPr="009E3C81" w:rsidRDefault="009E3C81" w:rsidP="009E3C81">
      <w:pPr>
        <w:shd w:val="clear" w:color="auto" w:fill="FFFFFF"/>
        <w:spacing w:after="0" w:line="240" w:lineRule="auto"/>
        <w:rPr>
          <w:rFonts w:ascii="Times New Roman" w:eastAsia="Times New Roman" w:hAnsi="Times New Roman"/>
          <w:sz w:val="24"/>
          <w:szCs w:val="24"/>
          <w:lang w:eastAsia="ru-RU"/>
        </w:rPr>
      </w:pPr>
      <w:r w:rsidRPr="009E3C81">
        <w:rPr>
          <w:rFonts w:ascii="Times New Roman" w:eastAsia="Times New Roman" w:hAnsi="Times New Roman"/>
          <w:b/>
          <w:bCs/>
          <w:i/>
          <w:iCs/>
          <w:sz w:val="24"/>
          <w:szCs w:val="24"/>
          <w:lang w:eastAsia="ru-RU"/>
        </w:rPr>
        <w:t>Познавательные УУД</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 xml:space="preserve">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r w:rsidRPr="009E3C81">
        <w:rPr>
          <w:rFonts w:ascii="Times New Roman" w:eastAsia="Times New Roman" w:hAnsi="Times New Roman"/>
          <w:sz w:val="24"/>
          <w:szCs w:val="24"/>
          <w:lang w:eastAsia="ru-RU"/>
        </w:rPr>
        <w:lastRenderedPageBreak/>
        <w:t xml:space="preserve">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b/>
          <w:bCs/>
          <w:i/>
          <w:iCs/>
          <w:color w:val="000000"/>
          <w:sz w:val="24"/>
          <w:szCs w:val="24"/>
          <w:lang w:eastAsia="ru-RU"/>
        </w:rPr>
        <w:t>Обучающийся сможет:</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подбирать слова, соподчиненные ключевому слову, определяющие его признаки и свойства;</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выстраивать логическую цепочку, состоящую из ключевого слова и соподчиненных ему слов;</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выделять общий признак двух или нескольких предметов или явлений и объяснять их сходство;</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объединять предметы и явления в группы по определенным признакам, сравнивать, классифицировать и обобщать факты и явления;</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выделять явление из общего ряда других явлений;</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строить рассуждение от общих закономерностей к частным явлениям и от частных явлений к общим закономерностям;</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строить рассуждение на основе сравнения предметов и явлений, выделяя при этом общие признаки;</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излагать полученную информацию;</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подтверждать вывод собственной аргументацией или самостоятельно полученными данными.</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2. Смысловое чтение.</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b/>
          <w:bCs/>
          <w:i/>
          <w:iCs/>
          <w:color w:val="000000"/>
          <w:sz w:val="24"/>
          <w:szCs w:val="24"/>
          <w:lang w:eastAsia="ru-RU"/>
        </w:rPr>
        <w:t>Обучающийся сможет:</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находить в тексте требуемую информацию (в соответствии с целями своей деятельности);</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ориентироваться в содержании текста, понимать целостный смысл текста, структурировать текст;</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устанавливать взаимосвязь описанных в тексте событий, явлений, процессов;</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определять идею текста;</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преобразовывать текст;</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оценивать содержание и форму текста.</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 xml:space="preserve">3. Развитие мотивации к овладению культурой активного использования словарей и других поисковых систем. </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b/>
          <w:bCs/>
          <w:i/>
          <w:iCs/>
          <w:color w:val="000000"/>
          <w:sz w:val="24"/>
          <w:szCs w:val="24"/>
          <w:lang w:eastAsia="ru-RU"/>
        </w:rPr>
        <w:t>Обучающийся сможет:</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определять необходимые ключевые поисковые слова и запросы;</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осуществлять взаимодействие с электронными поисковыми системами, словарями;</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формировать множественную выборку из поисковых источников для объективизации результатов поиска.</w:t>
      </w:r>
    </w:p>
    <w:p w:rsidR="009E3C81" w:rsidRPr="009E3C81" w:rsidRDefault="009E3C81" w:rsidP="009E3C81">
      <w:pPr>
        <w:shd w:val="clear" w:color="auto" w:fill="FFFFFF"/>
        <w:spacing w:after="0" w:line="240" w:lineRule="auto"/>
        <w:rPr>
          <w:rFonts w:ascii="Times New Roman" w:eastAsia="Times New Roman" w:hAnsi="Times New Roman"/>
          <w:sz w:val="24"/>
          <w:szCs w:val="24"/>
          <w:lang w:eastAsia="ru-RU"/>
        </w:rPr>
      </w:pPr>
      <w:r w:rsidRPr="009E3C81">
        <w:rPr>
          <w:rFonts w:ascii="Times New Roman" w:eastAsia="Times New Roman" w:hAnsi="Times New Roman"/>
          <w:b/>
          <w:bCs/>
          <w:i/>
          <w:iCs/>
          <w:sz w:val="24"/>
          <w:szCs w:val="24"/>
          <w:lang w:eastAsia="ru-RU"/>
        </w:rPr>
        <w:t>Коммуникативные УУД</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1. Умение организовывать учебное сотрудничество и совместную деятельность с учителем;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b/>
          <w:bCs/>
          <w:i/>
          <w:iCs/>
          <w:sz w:val="24"/>
          <w:szCs w:val="24"/>
          <w:lang w:eastAsia="ru-RU"/>
        </w:rPr>
        <w:t>Обучающийся сможет</w:t>
      </w:r>
      <w:r w:rsidRPr="009E3C81">
        <w:rPr>
          <w:rFonts w:ascii="Times New Roman" w:eastAsia="Times New Roman" w:hAnsi="Times New Roman"/>
          <w:b/>
          <w:bCs/>
          <w:color w:val="000000"/>
          <w:sz w:val="24"/>
          <w:szCs w:val="24"/>
          <w:lang w:eastAsia="ru-RU"/>
        </w:rPr>
        <w:t>:</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играть определенную роль в совместной деятельности;</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принимать позицию собеседника, понимая позицию другого, различать в его речи: мнение (точку зрения), доказательство (аргументы), гипотезы;</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организовывать учебное взаимодействие в группе (определять общие цели, распределять роли, договариваться друг с другом);</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устранять в рамках диалога разрывы в коммуникации, обусловленные непониманием и неприятием со стороны собеседника задачи, формы или содержания диалога.</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 xml:space="preserve">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b/>
          <w:bCs/>
          <w:i/>
          <w:iCs/>
          <w:color w:val="000000"/>
          <w:sz w:val="24"/>
          <w:szCs w:val="24"/>
          <w:lang w:eastAsia="ru-RU"/>
        </w:rPr>
        <w:t>Обучающийся сможет:</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отбирать и использовать речевые средства в процессе коммуникации с другими людьми (диалог в паре, в малой группе);</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представлять в устной или письменной форме развернутый план собственной деятельности;</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lastRenderedPageBreak/>
        <w:t>соблюдать нормы публичной речи, регламент в монологе и дискуссии в соответствии с коммуникативной задачей;</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принимать решение в ходе диалога и согласовывать его с собеседником;</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создавать письменные оригинальные тексты с использованием необходимых речевых средств;</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использовать вербальные и невербальные средства или наглядные материалы, подготовленные под руководством учителя;</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делать оценочный вывод о достижении цели коммуникации непосредственно после завершения коммуникативного контакта и обосновывать его.</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 xml:space="preserve">№3. Формирование и развитие компетентности в области использования информационно-коммуникационных технологий (далее - ИКТ). </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b/>
          <w:bCs/>
          <w:i/>
          <w:iCs/>
          <w:color w:val="000000"/>
          <w:sz w:val="24"/>
          <w:szCs w:val="24"/>
          <w:lang w:eastAsia="ru-RU"/>
        </w:rPr>
        <w:t>Обучающийся сможет:</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создание презентаций);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При изучении литературы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заполнять и дополнять таблицы, схемы.</w:t>
      </w:r>
    </w:p>
    <w:p w:rsidR="009E3C81" w:rsidRPr="009E3C81" w:rsidRDefault="009E3C81" w:rsidP="009E3C81">
      <w:pPr>
        <w:shd w:val="clear" w:color="auto" w:fill="FFFFFF"/>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В ходе изучения учебного материала обучающиеся приобретут опыт проектной деятельности как особой формы учебной работы, способствующей воспитанию самостоятельности, инициативности.</w:t>
      </w:r>
    </w:p>
    <w:p w:rsidR="009E3C81" w:rsidRPr="009E3C81" w:rsidRDefault="009E3C81" w:rsidP="009E3C81">
      <w:pPr>
        <w:spacing w:after="0" w:line="240" w:lineRule="auto"/>
        <w:rPr>
          <w:rFonts w:ascii="Times New Roman" w:eastAsia="Times New Roman" w:hAnsi="Times New Roman"/>
          <w:b/>
          <w:bCs/>
          <w:i/>
          <w:iCs/>
          <w:color w:val="000000"/>
          <w:sz w:val="24"/>
          <w:szCs w:val="24"/>
          <w:lang w:eastAsia="ru-RU"/>
        </w:rPr>
      </w:pPr>
      <w:bookmarkStart w:id="10" w:name="bookmark6"/>
      <w:bookmarkStart w:id="11" w:name="l96"/>
      <w:bookmarkEnd w:id="10"/>
      <w:bookmarkEnd w:id="11"/>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bCs/>
          <w:iCs/>
          <w:color w:val="000000"/>
          <w:sz w:val="24"/>
          <w:szCs w:val="24"/>
          <w:lang w:eastAsia="ru-RU"/>
        </w:rPr>
        <w:t>Предметные результаты изучения предметной области «Родной язык и родная литература»</w:t>
      </w:r>
      <w:r w:rsidRPr="009E3C81">
        <w:rPr>
          <w:rFonts w:ascii="Times New Roman" w:eastAsia="Times New Roman" w:hAnsi="Times New Roman"/>
          <w:b/>
          <w:bCs/>
          <w:i/>
          <w:iCs/>
          <w:color w:val="000000"/>
          <w:sz w:val="24"/>
          <w:szCs w:val="24"/>
          <w:lang w:eastAsia="ru-RU"/>
        </w:rPr>
        <w:t xml:space="preserve"> </w:t>
      </w:r>
      <w:r w:rsidRPr="009E3C81">
        <w:rPr>
          <w:rFonts w:ascii="Times New Roman" w:eastAsia="Times New Roman" w:hAnsi="Times New Roman"/>
          <w:color w:val="000000"/>
          <w:sz w:val="24"/>
          <w:szCs w:val="24"/>
          <w:lang w:eastAsia="ru-RU"/>
        </w:rPr>
        <w:t>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proofErr w:type="spellStart"/>
      <w:r w:rsidRPr="009E3C81">
        <w:rPr>
          <w:rFonts w:ascii="Times New Roman" w:eastAsia="Times New Roman" w:hAnsi="Times New Roman"/>
          <w:color w:val="000000"/>
          <w:sz w:val="24"/>
          <w:szCs w:val="24"/>
          <w:lang w:eastAsia="ru-RU"/>
        </w:rPr>
        <w:t>сформированность</w:t>
      </w:r>
      <w:proofErr w:type="spellEnd"/>
      <w:r w:rsidRPr="009E3C81">
        <w:rPr>
          <w:rFonts w:ascii="Times New Roman" w:eastAsia="Times New Roman" w:hAnsi="Times New Roman"/>
          <w:color w:val="000000"/>
          <w:sz w:val="24"/>
          <w:szCs w:val="24"/>
          <w:lang w:eastAsia="ru-RU"/>
        </w:rPr>
        <w:t xml:space="preserve"> понятий о нормах родного языка и применение знаний о них в речевой практике;</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bookmarkStart w:id="12" w:name="l127"/>
      <w:bookmarkEnd w:id="12"/>
      <w:r w:rsidRPr="009E3C81">
        <w:rPr>
          <w:rFonts w:ascii="Times New Roman" w:eastAsia="Times New Roman" w:hAnsi="Times New Roman"/>
          <w:color w:val="000000"/>
          <w:sz w:val="24"/>
          <w:szCs w:val="24"/>
          <w:lang w:eastAsia="ru-RU"/>
        </w:rPr>
        <w:t>владение видами речевой деятельности на родном языке (</w:t>
      </w:r>
      <w:proofErr w:type="spellStart"/>
      <w:r w:rsidRPr="009E3C81">
        <w:rPr>
          <w:rFonts w:ascii="Times New Roman" w:eastAsia="Times New Roman" w:hAnsi="Times New Roman"/>
          <w:color w:val="000000"/>
          <w:sz w:val="24"/>
          <w:szCs w:val="24"/>
          <w:lang w:eastAsia="ru-RU"/>
        </w:rPr>
        <w:t>аудирование</w:t>
      </w:r>
      <w:proofErr w:type="spellEnd"/>
      <w:r w:rsidRPr="009E3C81">
        <w:rPr>
          <w:rFonts w:ascii="Times New Roman" w:eastAsia="Times New Roman" w:hAnsi="Times New Roman"/>
          <w:color w:val="000000"/>
          <w:sz w:val="24"/>
          <w:szCs w:val="24"/>
          <w:lang w:eastAsia="ru-RU"/>
        </w:rPr>
        <w:t>,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bookmarkStart w:id="13" w:name="l97"/>
      <w:bookmarkEnd w:id="13"/>
      <w:proofErr w:type="spellStart"/>
      <w:r w:rsidRPr="009E3C81">
        <w:rPr>
          <w:rFonts w:ascii="Times New Roman" w:eastAsia="Times New Roman" w:hAnsi="Times New Roman"/>
          <w:color w:val="000000"/>
          <w:sz w:val="24"/>
          <w:szCs w:val="24"/>
          <w:lang w:eastAsia="ru-RU"/>
        </w:rPr>
        <w:t>сформированность</w:t>
      </w:r>
      <w:proofErr w:type="spellEnd"/>
      <w:r w:rsidRPr="009E3C81">
        <w:rPr>
          <w:rFonts w:ascii="Times New Roman" w:eastAsia="Times New Roman" w:hAnsi="Times New Roman"/>
          <w:color w:val="000000"/>
          <w:sz w:val="24"/>
          <w:szCs w:val="24"/>
          <w:lang w:eastAsia="ru-RU"/>
        </w:rPr>
        <w:t xml:space="preserve"> навыков свободного использования коммуникативно-эстетических возможностей родного языка;</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proofErr w:type="spellStart"/>
      <w:r w:rsidRPr="009E3C81">
        <w:rPr>
          <w:rFonts w:ascii="Times New Roman" w:eastAsia="Times New Roman" w:hAnsi="Times New Roman"/>
          <w:color w:val="000000"/>
          <w:sz w:val="24"/>
          <w:szCs w:val="24"/>
          <w:lang w:eastAsia="ru-RU"/>
        </w:rPr>
        <w:t>сформированность</w:t>
      </w:r>
      <w:proofErr w:type="spellEnd"/>
      <w:r w:rsidRPr="009E3C81">
        <w:rPr>
          <w:rFonts w:ascii="Times New Roman" w:eastAsia="Times New Roman" w:hAnsi="Times New Roman"/>
          <w:color w:val="000000"/>
          <w:sz w:val="24"/>
          <w:szCs w:val="24"/>
          <w:lang w:eastAsia="ru-RU"/>
        </w:rPr>
        <w:t xml:space="preserve">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bookmarkStart w:id="14" w:name="l128"/>
      <w:bookmarkEnd w:id="14"/>
      <w:proofErr w:type="spellStart"/>
      <w:r w:rsidRPr="009E3C81">
        <w:rPr>
          <w:rFonts w:ascii="Times New Roman" w:eastAsia="Times New Roman" w:hAnsi="Times New Roman"/>
          <w:color w:val="000000"/>
          <w:sz w:val="24"/>
          <w:szCs w:val="24"/>
          <w:lang w:eastAsia="ru-RU"/>
        </w:rPr>
        <w:t>сформированность</w:t>
      </w:r>
      <w:proofErr w:type="spellEnd"/>
      <w:r w:rsidRPr="009E3C81">
        <w:rPr>
          <w:rFonts w:ascii="Times New Roman" w:eastAsia="Times New Roman" w:hAnsi="Times New Roman"/>
          <w:color w:val="000000"/>
          <w:sz w:val="24"/>
          <w:szCs w:val="24"/>
          <w:lang w:eastAsia="ru-RU"/>
        </w:rPr>
        <w:t xml:space="preserve">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bookmarkStart w:id="15" w:name="l98"/>
      <w:bookmarkEnd w:id="15"/>
      <w:r w:rsidRPr="009E3C81">
        <w:rPr>
          <w:rFonts w:ascii="Times New Roman" w:eastAsia="Times New Roman" w:hAnsi="Times New Roman"/>
          <w:color w:val="000000"/>
          <w:sz w:val="24"/>
          <w:szCs w:val="24"/>
          <w:lang w:eastAsia="ru-RU"/>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bookmarkStart w:id="16" w:name="l129"/>
      <w:bookmarkEnd w:id="16"/>
      <w:r w:rsidRPr="009E3C81">
        <w:rPr>
          <w:rFonts w:ascii="Times New Roman" w:eastAsia="Times New Roman" w:hAnsi="Times New Roman"/>
          <w:color w:val="000000"/>
          <w:sz w:val="24"/>
          <w:szCs w:val="24"/>
          <w:lang w:eastAsia="ru-RU"/>
        </w:rPr>
        <w:lastRenderedPageBreak/>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bookmarkStart w:id="17" w:name="l99"/>
      <w:bookmarkEnd w:id="17"/>
      <w:proofErr w:type="spellStart"/>
      <w:r w:rsidRPr="009E3C81">
        <w:rPr>
          <w:rFonts w:ascii="Times New Roman" w:eastAsia="Times New Roman" w:hAnsi="Times New Roman"/>
          <w:color w:val="000000"/>
          <w:sz w:val="24"/>
          <w:szCs w:val="24"/>
          <w:lang w:eastAsia="ru-RU"/>
        </w:rPr>
        <w:t>сформированность</w:t>
      </w:r>
      <w:proofErr w:type="spellEnd"/>
      <w:r w:rsidRPr="009E3C81">
        <w:rPr>
          <w:rFonts w:ascii="Times New Roman" w:eastAsia="Times New Roman" w:hAnsi="Times New Roman"/>
          <w:color w:val="000000"/>
          <w:sz w:val="24"/>
          <w:szCs w:val="24"/>
          <w:lang w:eastAsia="ru-RU"/>
        </w:rPr>
        <w:t xml:space="preserve">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proofErr w:type="spellStart"/>
      <w:r w:rsidRPr="009E3C81">
        <w:rPr>
          <w:rFonts w:ascii="Times New Roman" w:eastAsia="Times New Roman" w:hAnsi="Times New Roman"/>
          <w:color w:val="000000"/>
          <w:sz w:val="24"/>
          <w:szCs w:val="24"/>
          <w:lang w:eastAsia="ru-RU"/>
        </w:rPr>
        <w:t>сформированность</w:t>
      </w:r>
      <w:proofErr w:type="spellEnd"/>
      <w:r w:rsidRPr="009E3C81">
        <w:rPr>
          <w:rFonts w:ascii="Times New Roman" w:eastAsia="Times New Roman" w:hAnsi="Times New Roman"/>
          <w:color w:val="000000"/>
          <w:sz w:val="24"/>
          <w:szCs w:val="24"/>
          <w:lang w:eastAsia="ru-RU"/>
        </w:rPr>
        <w:t xml:space="preserve"> понимания родной литературы как одной из основных национально-культурных ценностей народа, как особого способа познания жизни;</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bookmarkStart w:id="18" w:name="l130"/>
      <w:bookmarkStart w:id="19" w:name="l100"/>
      <w:bookmarkEnd w:id="18"/>
      <w:bookmarkEnd w:id="19"/>
      <w:r w:rsidRPr="009E3C81">
        <w:rPr>
          <w:rFonts w:ascii="Times New Roman" w:eastAsia="Times New Roman" w:hAnsi="Times New Roman"/>
          <w:color w:val="000000"/>
          <w:sz w:val="24"/>
          <w:szCs w:val="24"/>
          <w:lang w:eastAsia="ru-RU"/>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proofErr w:type="spellStart"/>
      <w:r w:rsidRPr="009E3C81">
        <w:rPr>
          <w:rFonts w:ascii="Times New Roman" w:eastAsia="Times New Roman" w:hAnsi="Times New Roman"/>
          <w:color w:val="000000"/>
          <w:sz w:val="24"/>
          <w:szCs w:val="24"/>
          <w:lang w:eastAsia="ru-RU"/>
        </w:rPr>
        <w:t>сформированность</w:t>
      </w:r>
      <w:proofErr w:type="spellEnd"/>
      <w:r w:rsidRPr="009E3C81">
        <w:rPr>
          <w:rFonts w:ascii="Times New Roman" w:eastAsia="Times New Roman" w:hAnsi="Times New Roman"/>
          <w:color w:val="000000"/>
          <w:sz w:val="24"/>
          <w:szCs w:val="24"/>
          <w:lang w:eastAsia="ru-RU"/>
        </w:rPr>
        <w:t xml:space="preserve"> навыков понимания литературных художественных произведений, отражающих разные этнокультурные традиции.</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b/>
          <w:bCs/>
          <w:i/>
          <w:iCs/>
          <w:color w:val="000000"/>
          <w:sz w:val="24"/>
          <w:szCs w:val="24"/>
          <w:lang w:eastAsia="ru-RU"/>
        </w:rPr>
        <w:t>Выпускник научится:</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использовать языковые средства адекватно цели общения и речевой ситуации;</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выстраивать композицию текста, используя знания о его структурных элементах;</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подбирать и использовать языковые средства в зависимости от типа текста и выбранного профиля обучения;</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правильно использовать лексические и грамматические средства связи предложений при построении текста;</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сознательно использовать изобразительно-выразительные средства языка при создании текста;</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9E3C81">
        <w:rPr>
          <w:rFonts w:ascii="Times New Roman" w:eastAsia="Times New Roman" w:hAnsi="Times New Roman"/>
          <w:color w:val="000000"/>
          <w:sz w:val="24"/>
          <w:szCs w:val="24"/>
          <w:lang w:eastAsia="ru-RU"/>
        </w:rPr>
        <w:t>аудирования</w:t>
      </w:r>
      <w:proofErr w:type="spellEnd"/>
      <w:r w:rsidRPr="009E3C81">
        <w:rPr>
          <w:rFonts w:ascii="Times New Roman" w:eastAsia="Times New Roman" w:hAnsi="Times New Roman"/>
          <w:color w:val="000000"/>
          <w:sz w:val="24"/>
          <w:szCs w:val="24"/>
          <w:lang w:eastAsia="ru-RU"/>
        </w:rPr>
        <w:t xml:space="preserve"> (с полным пониманием текста, с пониманием основного содержания, с выборочным извлечением информации);</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извлекать необходимую информацию из различных источников и переводить ее в текстовый формат;</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преобразовывать текст в другие виды передачи информации;</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выбирать тему, определять цель и подбирать материал для публичного выступления;</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соблюдать культуру публичной речи;</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оценивать собственную и чужую речь с позиции соответствия языковым нормам;</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b/>
          <w:bCs/>
          <w:i/>
          <w:iCs/>
          <w:color w:val="000000"/>
          <w:sz w:val="24"/>
          <w:szCs w:val="24"/>
          <w:lang w:eastAsia="ru-RU"/>
        </w:rPr>
        <w:t>Выпускник получит возможность научиться:</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распознавать уровни и единицы языка в предъявленном тексте и видеть взаимосвязь между ними;</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комментировать авторские высказывания на различные темы (в том числе о богатстве и выразительности русского языка);</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отличать язык художественной литературы от других разновидностей современного русского языка;</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lastRenderedPageBreak/>
        <w:t>использовать синонимические ресурсы русского языка для более точного выражения мысли и усиления выразительности речи;</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иметь представление об историческом развитии русского языка и истории русского языкознания;</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выражать согласие или несогласие с мнением собеседника в соответствии с правилами ведения диалогической речи;</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дифференцировать главную и второстепенную информацию, известную и неизвестную информацию в прослушанном тексте;</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проводить самостоятельный поиск текстовой и нетекстовой информации, отбирать и анализировать полученную информацию;</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сохранять стилевое единство при создании текста заданного функционального стиля;</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создавать отзывы и рецензии на предложенный текст;</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соблюдать культуру чтения, говорения, </w:t>
      </w:r>
      <w:proofErr w:type="spellStart"/>
      <w:r w:rsidRPr="009E3C81">
        <w:rPr>
          <w:rFonts w:ascii="Times New Roman" w:eastAsia="Times New Roman" w:hAnsi="Times New Roman"/>
          <w:color w:val="000000"/>
          <w:sz w:val="24"/>
          <w:szCs w:val="24"/>
          <w:lang w:eastAsia="ru-RU"/>
        </w:rPr>
        <w:t>аудирования</w:t>
      </w:r>
      <w:proofErr w:type="spellEnd"/>
      <w:r w:rsidRPr="009E3C81">
        <w:rPr>
          <w:rFonts w:ascii="Times New Roman" w:eastAsia="Times New Roman" w:hAnsi="Times New Roman"/>
          <w:color w:val="000000"/>
          <w:sz w:val="24"/>
          <w:szCs w:val="24"/>
          <w:lang w:eastAsia="ru-RU"/>
        </w:rPr>
        <w:t xml:space="preserve"> и письма;</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соблюдать культуру научного и делового общения в устной и письменной форме, в том числе при обсуждении дискуссионных проблем;</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соблюдать нормы речевого поведения в разговорной речи, а также в учебно-научной и официально-деловой сферах общения;</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осуществлять речевой самоконтроль;</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совершенствовать орфографические и пунктуационные умения и навыки на основе знаний о нормах русского литературного языка;</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использовать основные   нормативные   словари   и   справочники для расширения словарного запаса и спектра используемых языковых средств;</w:t>
      </w:r>
    </w:p>
    <w:p w:rsidR="009E3C81" w:rsidRPr="009E3C81" w:rsidRDefault="009E3C81" w:rsidP="009E3C81">
      <w:pPr>
        <w:spacing w:after="0" w:line="240" w:lineRule="auto"/>
        <w:ind w:firstLine="709"/>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оценивать эстетическую сторону речевого высказывания при анализе текстов (в том числе художественной литературы).</w:t>
      </w:r>
    </w:p>
    <w:p w:rsidR="009E3C81" w:rsidRPr="009E3C81" w:rsidRDefault="009E3C81" w:rsidP="009E3C81">
      <w:pPr>
        <w:shd w:val="clear" w:color="auto" w:fill="FFFFFF"/>
        <w:spacing w:after="0" w:line="240" w:lineRule="auto"/>
        <w:ind w:right="697"/>
        <w:rPr>
          <w:rFonts w:ascii="Times New Roman" w:eastAsia="Times New Roman" w:hAnsi="Times New Roman"/>
          <w:b/>
          <w:bCs/>
          <w:sz w:val="24"/>
          <w:szCs w:val="24"/>
          <w:lang w:eastAsia="ru-RU"/>
        </w:rPr>
      </w:pPr>
    </w:p>
    <w:p w:rsidR="009E3C81" w:rsidRPr="009E3C81" w:rsidRDefault="009E3C81" w:rsidP="009E3C81">
      <w:pPr>
        <w:shd w:val="clear" w:color="auto" w:fill="FFFFFF"/>
        <w:spacing w:after="0" w:line="240" w:lineRule="auto"/>
        <w:ind w:right="697"/>
        <w:rPr>
          <w:rFonts w:ascii="Times New Roman" w:eastAsia="Times New Roman" w:hAnsi="Times New Roman"/>
          <w:b/>
          <w:bCs/>
          <w:sz w:val="24"/>
          <w:szCs w:val="24"/>
          <w:lang w:eastAsia="ru-RU"/>
        </w:rPr>
      </w:pPr>
    </w:p>
    <w:p w:rsidR="009E3C81" w:rsidRPr="009E3C81" w:rsidRDefault="009E3C81" w:rsidP="009E3C81">
      <w:pPr>
        <w:shd w:val="clear" w:color="auto" w:fill="FFFFFF"/>
        <w:spacing w:after="0" w:line="240" w:lineRule="auto"/>
        <w:ind w:right="697"/>
        <w:rPr>
          <w:rFonts w:ascii="Times New Roman" w:eastAsia="Times New Roman" w:hAnsi="Times New Roman"/>
          <w:b/>
          <w:bCs/>
          <w:sz w:val="24"/>
          <w:szCs w:val="24"/>
          <w:lang w:eastAsia="ru-RU"/>
        </w:rPr>
      </w:pPr>
    </w:p>
    <w:p w:rsidR="009E3C81" w:rsidRPr="009E3C81" w:rsidRDefault="009E3C81" w:rsidP="009E3C81">
      <w:pPr>
        <w:shd w:val="clear" w:color="auto" w:fill="FFFFFF"/>
        <w:spacing w:after="0" w:line="240" w:lineRule="auto"/>
        <w:ind w:right="697"/>
        <w:rPr>
          <w:rFonts w:ascii="Times New Roman" w:eastAsia="Times New Roman" w:hAnsi="Times New Roman"/>
          <w:b/>
          <w:bCs/>
          <w:sz w:val="24"/>
          <w:szCs w:val="24"/>
          <w:lang w:eastAsia="ru-RU"/>
        </w:rPr>
      </w:pPr>
    </w:p>
    <w:p w:rsidR="009E3C81" w:rsidRPr="009E3C81" w:rsidRDefault="009E3C81" w:rsidP="009E3C81">
      <w:pPr>
        <w:shd w:val="clear" w:color="auto" w:fill="FFFFFF"/>
        <w:spacing w:after="0" w:line="240" w:lineRule="auto"/>
        <w:ind w:right="697"/>
        <w:jc w:val="center"/>
        <w:rPr>
          <w:rFonts w:ascii="Times New Roman" w:eastAsia="Times New Roman" w:hAnsi="Times New Roman"/>
          <w:sz w:val="24"/>
          <w:szCs w:val="24"/>
          <w:lang w:eastAsia="ru-RU"/>
        </w:rPr>
      </w:pPr>
      <w:r w:rsidRPr="009E3C81">
        <w:rPr>
          <w:rFonts w:ascii="Times New Roman" w:eastAsia="Times New Roman" w:hAnsi="Times New Roman"/>
          <w:b/>
          <w:bCs/>
          <w:sz w:val="24"/>
          <w:szCs w:val="24"/>
          <w:lang w:eastAsia="ru-RU"/>
        </w:rPr>
        <w:t>СОДЕРЖАНИЕ УЧЕБНОГО ПРЕДМЕТА «РОДНОЙ ЯЗЫК»</w:t>
      </w:r>
    </w:p>
    <w:p w:rsidR="009E3C81" w:rsidRPr="009E3C81" w:rsidRDefault="009E3C81" w:rsidP="009E3C81">
      <w:pPr>
        <w:spacing w:after="0" w:line="240" w:lineRule="auto"/>
        <w:rPr>
          <w:rFonts w:ascii="Times New Roman" w:eastAsia="Times New Roman" w:hAnsi="Times New Roman"/>
          <w:sz w:val="24"/>
          <w:szCs w:val="24"/>
          <w:lang w:eastAsia="ru-RU"/>
        </w:rPr>
      </w:pPr>
      <w:r w:rsidRPr="009E3C81">
        <w:rPr>
          <w:rFonts w:ascii="Times New Roman" w:eastAsia="Times New Roman" w:hAnsi="Times New Roman"/>
          <w:b/>
          <w:bCs/>
          <w:i/>
          <w:iCs/>
          <w:sz w:val="24"/>
          <w:szCs w:val="24"/>
          <w:lang w:eastAsia="ru-RU"/>
        </w:rPr>
        <w:t>10 класс -35ч.</w:t>
      </w:r>
    </w:p>
    <w:p w:rsidR="009E3C81" w:rsidRPr="009E3C81" w:rsidRDefault="009E3C81" w:rsidP="009E3C81">
      <w:pPr>
        <w:shd w:val="clear" w:color="auto" w:fill="FFFFFF"/>
        <w:spacing w:after="0" w:line="240" w:lineRule="auto"/>
        <w:rPr>
          <w:rFonts w:ascii="Times New Roman" w:eastAsia="Times New Roman" w:hAnsi="Times New Roman"/>
          <w:sz w:val="24"/>
          <w:szCs w:val="24"/>
          <w:lang w:eastAsia="ru-RU"/>
        </w:rPr>
      </w:pPr>
      <w:r w:rsidRPr="009E3C81">
        <w:rPr>
          <w:rFonts w:ascii="Times New Roman" w:eastAsia="Times New Roman" w:hAnsi="Times New Roman"/>
          <w:b/>
          <w:bCs/>
          <w:i/>
          <w:iCs/>
          <w:sz w:val="24"/>
          <w:szCs w:val="24"/>
          <w:lang w:eastAsia="ru-RU"/>
        </w:rPr>
        <w:t>Раздел 1. Язык и культура (10ч.)</w:t>
      </w:r>
      <w:r w:rsidRPr="009E3C81">
        <w:rPr>
          <w:rFonts w:ascii="Times New Roman" w:eastAsia="Times New Roman" w:hAnsi="Times New Roman"/>
          <w:sz w:val="24"/>
          <w:szCs w:val="24"/>
          <w:lang w:eastAsia="ru-RU"/>
        </w:rPr>
        <w:t xml:space="preserve"> Язык как знаковая система. Семиотические свойства языка. Асимметрия языкового знака. Мотивированные и немотивированные языковые знаки. Язык и другие семиотические системы. Естественные и искусственные языки. Взаимосвязь языка и мышления. Роль языка в формировании мышления индивида и мышления общества (индивидуальное и общественное сознание). </w:t>
      </w:r>
      <w:r w:rsidRPr="009E3C81">
        <w:rPr>
          <w:rFonts w:ascii="Times New Roman" w:eastAsia="Times New Roman" w:hAnsi="Times New Roman"/>
          <w:color w:val="000000"/>
          <w:sz w:val="24"/>
          <w:szCs w:val="24"/>
          <w:lang w:eastAsia="ru-RU"/>
        </w:rPr>
        <w:t>Происхождение письменной речи в связи с развитием мышления.</w:t>
      </w:r>
    </w:p>
    <w:p w:rsidR="009E3C81" w:rsidRPr="009E3C81" w:rsidRDefault="009E3C81" w:rsidP="009E3C81">
      <w:pPr>
        <w:shd w:val="clear" w:color="auto" w:fill="FFFFFF"/>
        <w:spacing w:after="0" w:line="240" w:lineRule="auto"/>
        <w:rPr>
          <w:rFonts w:ascii="Times New Roman" w:eastAsia="Times New Roman" w:hAnsi="Times New Roman"/>
          <w:sz w:val="24"/>
          <w:szCs w:val="24"/>
          <w:lang w:eastAsia="ru-RU"/>
        </w:rPr>
      </w:pPr>
      <w:r w:rsidRPr="009E3C81">
        <w:rPr>
          <w:rFonts w:ascii="Times New Roman" w:eastAsia="Times New Roman" w:hAnsi="Times New Roman"/>
          <w:b/>
          <w:bCs/>
          <w:i/>
          <w:iCs/>
          <w:sz w:val="24"/>
          <w:szCs w:val="24"/>
          <w:lang w:eastAsia="ru-RU"/>
        </w:rPr>
        <w:t>Раздел 2. Культура речи (14ч.)</w:t>
      </w:r>
    </w:p>
    <w:p w:rsidR="009E3C81" w:rsidRPr="009E3C81" w:rsidRDefault="009E3C81" w:rsidP="009E3C81">
      <w:pPr>
        <w:shd w:val="clear" w:color="auto" w:fill="FFFFFF"/>
        <w:spacing w:after="0" w:line="240" w:lineRule="auto"/>
        <w:rPr>
          <w:rFonts w:ascii="Times New Roman" w:eastAsia="Times New Roman" w:hAnsi="Times New Roman"/>
          <w:sz w:val="24"/>
          <w:szCs w:val="24"/>
          <w:lang w:eastAsia="ru-RU"/>
        </w:rPr>
      </w:pPr>
      <w:r w:rsidRPr="009E3C81">
        <w:rPr>
          <w:rFonts w:ascii="Times New Roman" w:eastAsia="Times New Roman" w:hAnsi="Times New Roman"/>
          <w:b/>
          <w:bCs/>
          <w:i/>
          <w:iCs/>
          <w:sz w:val="24"/>
          <w:szCs w:val="24"/>
          <w:lang w:eastAsia="ru-RU"/>
        </w:rPr>
        <w:t>Основные орфоэпические нормы.</w:t>
      </w:r>
      <w:r w:rsidRPr="009E3C81">
        <w:rPr>
          <w:rFonts w:ascii="Times New Roman" w:eastAsia="Times New Roman" w:hAnsi="Times New Roman"/>
          <w:b/>
          <w:bCs/>
          <w:sz w:val="24"/>
          <w:szCs w:val="24"/>
          <w:lang w:eastAsia="ru-RU"/>
        </w:rPr>
        <w:t xml:space="preserve"> </w:t>
      </w:r>
      <w:r w:rsidRPr="009E3C81">
        <w:rPr>
          <w:rFonts w:ascii="Times New Roman" w:eastAsia="Times New Roman" w:hAnsi="Times New Roman"/>
          <w:sz w:val="24"/>
          <w:szCs w:val="24"/>
          <w:lang w:eastAsia="ru-RU"/>
        </w:rPr>
        <w:t xml:space="preserve">Фонетика, графика, орфоэпия. Звуки и буквы, исторические чередование звуков. </w:t>
      </w:r>
      <w:r w:rsidRPr="009E3C81">
        <w:rPr>
          <w:rFonts w:ascii="Times New Roman" w:eastAsia="Times New Roman" w:hAnsi="Times New Roman"/>
          <w:color w:val="101010"/>
          <w:sz w:val="24"/>
          <w:szCs w:val="24"/>
          <w:lang w:eastAsia="ru-RU"/>
        </w:rPr>
        <w:t>Типичные орфоэпические ошибки в современной речи.</w:t>
      </w:r>
    </w:p>
    <w:p w:rsidR="009E3C81" w:rsidRPr="009E3C81" w:rsidRDefault="009E3C81" w:rsidP="009E3C81">
      <w:pPr>
        <w:shd w:val="clear" w:color="auto" w:fill="FFFFFF"/>
        <w:spacing w:after="0" w:line="240" w:lineRule="auto"/>
        <w:rPr>
          <w:rFonts w:ascii="Times New Roman" w:eastAsia="Times New Roman" w:hAnsi="Times New Roman"/>
          <w:sz w:val="24"/>
          <w:szCs w:val="24"/>
          <w:lang w:eastAsia="ru-RU"/>
        </w:rPr>
      </w:pPr>
      <w:r w:rsidRPr="009E3C81">
        <w:rPr>
          <w:rFonts w:ascii="Times New Roman" w:eastAsia="Times New Roman" w:hAnsi="Times New Roman"/>
          <w:b/>
          <w:bCs/>
          <w:i/>
          <w:iCs/>
          <w:sz w:val="24"/>
          <w:szCs w:val="24"/>
          <w:lang w:eastAsia="ru-RU"/>
        </w:rPr>
        <w:t>Основные</w:t>
      </w:r>
      <w:r w:rsidRPr="009E3C81">
        <w:rPr>
          <w:rFonts w:ascii="Times New Roman" w:eastAsia="Times New Roman" w:hAnsi="Times New Roman"/>
          <w:b/>
          <w:bCs/>
          <w:sz w:val="24"/>
          <w:szCs w:val="24"/>
          <w:lang w:eastAsia="ru-RU"/>
        </w:rPr>
        <w:t xml:space="preserve"> </w:t>
      </w:r>
      <w:r w:rsidRPr="009E3C81">
        <w:rPr>
          <w:rFonts w:ascii="Times New Roman" w:eastAsia="Times New Roman" w:hAnsi="Times New Roman"/>
          <w:b/>
          <w:bCs/>
          <w:i/>
          <w:iCs/>
          <w:sz w:val="24"/>
          <w:szCs w:val="24"/>
          <w:lang w:eastAsia="ru-RU"/>
        </w:rPr>
        <w:t>лексические нормы современного русского литературного языка.</w:t>
      </w:r>
      <w:r w:rsidRPr="009E3C81">
        <w:rPr>
          <w:rFonts w:ascii="Times New Roman" w:eastAsia="Times New Roman" w:hAnsi="Times New Roman"/>
          <w:b/>
          <w:bCs/>
          <w:sz w:val="24"/>
          <w:szCs w:val="24"/>
          <w:lang w:eastAsia="ru-RU"/>
        </w:rPr>
        <w:t xml:space="preserve"> </w:t>
      </w:r>
      <w:r w:rsidRPr="009E3C81">
        <w:rPr>
          <w:rFonts w:ascii="Times New Roman" w:eastAsia="Times New Roman" w:hAnsi="Times New Roman"/>
          <w:color w:val="101010"/>
          <w:sz w:val="24"/>
          <w:szCs w:val="24"/>
          <w:lang w:eastAsia="ru-RU"/>
        </w:rPr>
        <w:t>Изменение словарного состава языка. Изменение значений имеющихся в языке слов, их стилистическая переоценка. Новая фразеология, активизация процесса заимствования. Типичные ошибки‚ связанные с нарушением лексической сочетаемости. Современные толковые словари. Словарные пометы.</w:t>
      </w:r>
    </w:p>
    <w:p w:rsidR="009E3C81" w:rsidRPr="009E3C81" w:rsidRDefault="009E3C81" w:rsidP="009E3C81">
      <w:pPr>
        <w:spacing w:after="0" w:line="240" w:lineRule="auto"/>
        <w:rPr>
          <w:rFonts w:ascii="Times New Roman" w:eastAsia="Times New Roman" w:hAnsi="Times New Roman"/>
          <w:sz w:val="24"/>
          <w:szCs w:val="24"/>
          <w:lang w:eastAsia="ru-RU"/>
        </w:rPr>
      </w:pPr>
      <w:r w:rsidRPr="009E3C81">
        <w:rPr>
          <w:rFonts w:ascii="Times New Roman" w:eastAsia="Times New Roman" w:hAnsi="Times New Roman"/>
          <w:b/>
          <w:bCs/>
          <w:i/>
          <w:iCs/>
          <w:color w:val="000000"/>
          <w:sz w:val="24"/>
          <w:szCs w:val="24"/>
          <w:lang w:eastAsia="ru-RU"/>
        </w:rPr>
        <w:t>Основные грамматические</w:t>
      </w:r>
      <w:r w:rsidRPr="009E3C81">
        <w:rPr>
          <w:rFonts w:ascii="Times New Roman" w:eastAsia="Times New Roman" w:hAnsi="Times New Roman"/>
          <w:i/>
          <w:iCs/>
          <w:color w:val="000000"/>
          <w:sz w:val="24"/>
          <w:szCs w:val="24"/>
          <w:lang w:eastAsia="ru-RU"/>
        </w:rPr>
        <w:t xml:space="preserve"> </w:t>
      </w:r>
      <w:r w:rsidRPr="009E3C81">
        <w:rPr>
          <w:rFonts w:ascii="Times New Roman" w:eastAsia="Times New Roman" w:hAnsi="Times New Roman"/>
          <w:b/>
          <w:bCs/>
          <w:i/>
          <w:iCs/>
          <w:color w:val="000000"/>
          <w:sz w:val="24"/>
          <w:szCs w:val="24"/>
          <w:lang w:eastAsia="ru-RU"/>
        </w:rPr>
        <w:t xml:space="preserve">нормы современного русского литературного языка. </w:t>
      </w:r>
    </w:p>
    <w:p w:rsidR="009E3C81" w:rsidRPr="009E3C81" w:rsidRDefault="009E3C81" w:rsidP="009E3C81">
      <w:pPr>
        <w:shd w:val="clear" w:color="auto" w:fill="FFFFFF"/>
        <w:spacing w:after="0" w:line="240" w:lineRule="auto"/>
        <w:rPr>
          <w:rFonts w:ascii="Times New Roman" w:eastAsia="Times New Roman" w:hAnsi="Times New Roman"/>
          <w:sz w:val="24"/>
          <w:szCs w:val="24"/>
          <w:lang w:eastAsia="ru-RU"/>
        </w:rPr>
      </w:pPr>
      <w:r w:rsidRPr="009E3C81">
        <w:rPr>
          <w:rFonts w:ascii="Times New Roman" w:eastAsia="Times New Roman" w:hAnsi="Times New Roman"/>
          <w:color w:val="101010"/>
          <w:sz w:val="24"/>
          <w:szCs w:val="24"/>
          <w:lang w:eastAsia="ru-RU"/>
        </w:rPr>
        <w:t xml:space="preserve">Ошибки в образовании и употреблении глагольных форм (употребление форм 1 лица </w:t>
      </w:r>
      <w:proofErr w:type="spellStart"/>
      <w:r w:rsidRPr="009E3C81">
        <w:rPr>
          <w:rFonts w:ascii="Times New Roman" w:eastAsia="Times New Roman" w:hAnsi="Times New Roman"/>
          <w:color w:val="101010"/>
          <w:sz w:val="24"/>
          <w:szCs w:val="24"/>
          <w:lang w:eastAsia="ru-RU"/>
        </w:rPr>
        <w:t>ед.ч</w:t>
      </w:r>
      <w:proofErr w:type="spellEnd"/>
      <w:r w:rsidRPr="009E3C81">
        <w:rPr>
          <w:rFonts w:ascii="Times New Roman" w:eastAsia="Times New Roman" w:hAnsi="Times New Roman"/>
          <w:color w:val="101010"/>
          <w:sz w:val="24"/>
          <w:szCs w:val="24"/>
          <w:lang w:eastAsia="ru-RU"/>
        </w:rPr>
        <w:t xml:space="preserve">. настоящего или будущего времени, форм повелительного наклонения и др.) </w:t>
      </w:r>
      <w:r w:rsidRPr="009E3C81">
        <w:rPr>
          <w:rFonts w:ascii="Times New Roman" w:eastAsia="Times New Roman" w:hAnsi="Times New Roman"/>
          <w:sz w:val="24"/>
          <w:szCs w:val="24"/>
          <w:lang w:eastAsia="ru-RU"/>
        </w:rPr>
        <w:t xml:space="preserve">Нарушение видовременной соотнесенности глагольных форм. </w:t>
      </w:r>
    </w:p>
    <w:p w:rsidR="009E3C81" w:rsidRPr="009E3C81" w:rsidRDefault="009E3C81" w:rsidP="009E3C81">
      <w:pPr>
        <w:shd w:val="clear" w:color="auto" w:fill="FFFFFF"/>
        <w:spacing w:after="0" w:line="240" w:lineRule="auto"/>
        <w:rPr>
          <w:rFonts w:ascii="Times New Roman" w:eastAsia="Times New Roman" w:hAnsi="Times New Roman"/>
          <w:sz w:val="24"/>
          <w:szCs w:val="24"/>
          <w:lang w:eastAsia="ru-RU"/>
        </w:rPr>
      </w:pPr>
      <w:r w:rsidRPr="009E3C81">
        <w:rPr>
          <w:rFonts w:ascii="Times New Roman" w:eastAsia="Times New Roman" w:hAnsi="Times New Roman"/>
          <w:sz w:val="24"/>
          <w:szCs w:val="24"/>
          <w:lang w:eastAsia="ru-RU"/>
        </w:rPr>
        <w:t xml:space="preserve">Нормативное образование и употребление причастий и деепричастий. </w:t>
      </w:r>
      <w:r w:rsidRPr="009E3C81">
        <w:rPr>
          <w:rFonts w:ascii="Times New Roman" w:eastAsia="Times New Roman" w:hAnsi="Times New Roman"/>
          <w:color w:val="101010"/>
          <w:sz w:val="24"/>
          <w:szCs w:val="24"/>
          <w:lang w:eastAsia="ru-RU"/>
        </w:rPr>
        <w:t xml:space="preserve">Нормы употребления причастных и деепричастных оборотов. Ошибки в построении предложений с причастным и деепричастным оборотом. </w:t>
      </w:r>
    </w:p>
    <w:p w:rsidR="009E3C81" w:rsidRPr="009E3C81" w:rsidRDefault="009E3C81" w:rsidP="009E3C81">
      <w:pPr>
        <w:shd w:val="clear" w:color="auto" w:fill="FFFFFF"/>
        <w:spacing w:after="0" w:line="240" w:lineRule="auto"/>
        <w:rPr>
          <w:rFonts w:ascii="Times New Roman" w:eastAsia="Times New Roman" w:hAnsi="Times New Roman"/>
          <w:sz w:val="24"/>
          <w:szCs w:val="24"/>
          <w:lang w:eastAsia="ru-RU"/>
        </w:rPr>
      </w:pPr>
      <w:r w:rsidRPr="009E3C81">
        <w:rPr>
          <w:rFonts w:ascii="Times New Roman" w:eastAsia="Times New Roman" w:hAnsi="Times New Roman"/>
          <w:b/>
          <w:bCs/>
          <w:i/>
          <w:iCs/>
          <w:sz w:val="24"/>
          <w:szCs w:val="24"/>
          <w:lang w:eastAsia="ru-RU"/>
        </w:rPr>
        <w:t>Речевой этикет.</w:t>
      </w:r>
      <w:r w:rsidRPr="009E3C81">
        <w:rPr>
          <w:rFonts w:ascii="Times New Roman" w:eastAsia="Times New Roman" w:hAnsi="Times New Roman"/>
          <w:sz w:val="24"/>
          <w:szCs w:val="24"/>
          <w:lang w:eastAsia="ru-RU"/>
        </w:rPr>
        <w:t xml:space="preserve"> </w:t>
      </w:r>
      <w:r w:rsidRPr="009E3C81">
        <w:rPr>
          <w:rFonts w:ascii="Times New Roman" w:eastAsia="Times New Roman" w:hAnsi="Times New Roman"/>
          <w:color w:val="101010"/>
          <w:sz w:val="24"/>
          <w:szCs w:val="24"/>
          <w:lang w:eastAsia="ru-RU"/>
        </w:rPr>
        <w:t>Этика и этикет в электронной среде общения. Этикет Интернет-переписки. Этические нормы, правила этикета в ситуациях делового дистанционного общения.</w:t>
      </w:r>
    </w:p>
    <w:p w:rsidR="009E3C81" w:rsidRPr="009E3C81" w:rsidRDefault="009E3C81" w:rsidP="009E3C81">
      <w:pPr>
        <w:spacing w:after="0" w:line="240" w:lineRule="auto"/>
        <w:rPr>
          <w:rFonts w:ascii="Times New Roman" w:eastAsia="Times New Roman" w:hAnsi="Times New Roman"/>
          <w:sz w:val="24"/>
          <w:szCs w:val="24"/>
          <w:lang w:eastAsia="ru-RU"/>
        </w:rPr>
      </w:pPr>
      <w:r w:rsidRPr="009E3C81">
        <w:rPr>
          <w:rFonts w:ascii="Times New Roman" w:eastAsia="Times New Roman" w:hAnsi="Times New Roman"/>
          <w:b/>
          <w:bCs/>
          <w:i/>
          <w:iCs/>
          <w:color w:val="000000"/>
          <w:sz w:val="24"/>
          <w:szCs w:val="24"/>
          <w:lang w:eastAsia="ru-RU"/>
        </w:rPr>
        <w:t>Раздел 3. Речь. Речевая деятельность. Текст (10ч.)</w:t>
      </w:r>
    </w:p>
    <w:p w:rsidR="009E3C81" w:rsidRPr="009E3C81" w:rsidRDefault="009E3C81" w:rsidP="009E3C81">
      <w:pPr>
        <w:shd w:val="clear" w:color="auto" w:fill="FFFFFF"/>
        <w:spacing w:after="0" w:line="240" w:lineRule="auto"/>
        <w:rPr>
          <w:rFonts w:ascii="Times New Roman" w:eastAsia="Times New Roman" w:hAnsi="Times New Roman"/>
          <w:sz w:val="24"/>
          <w:szCs w:val="24"/>
          <w:lang w:eastAsia="ru-RU"/>
        </w:rPr>
      </w:pPr>
      <w:r w:rsidRPr="009E3C81">
        <w:rPr>
          <w:rFonts w:ascii="Times New Roman" w:eastAsia="Times New Roman" w:hAnsi="Times New Roman"/>
          <w:b/>
          <w:bCs/>
          <w:i/>
          <w:iCs/>
          <w:sz w:val="24"/>
          <w:szCs w:val="24"/>
          <w:lang w:eastAsia="ru-RU"/>
        </w:rPr>
        <w:t>Язык и речь. Виды речевой деятельности</w:t>
      </w:r>
      <w:r w:rsidRPr="009E3C81">
        <w:rPr>
          <w:rFonts w:ascii="Times New Roman" w:eastAsia="Times New Roman" w:hAnsi="Times New Roman"/>
          <w:b/>
          <w:bCs/>
          <w:sz w:val="24"/>
          <w:szCs w:val="24"/>
          <w:lang w:eastAsia="ru-RU"/>
        </w:rPr>
        <w:t>.</w:t>
      </w:r>
      <w:r w:rsidRPr="009E3C81">
        <w:rPr>
          <w:rFonts w:ascii="Times New Roman" w:eastAsia="Times New Roman" w:hAnsi="Times New Roman"/>
          <w:sz w:val="24"/>
          <w:szCs w:val="24"/>
          <w:lang w:eastAsia="ru-RU"/>
        </w:rPr>
        <w:t xml:space="preserve"> </w:t>
      </w:r>
      <w:r w:rsidRPr="009E3C81">
        <w:rPr>
          <w:rFonts w:ascii="Times New Roman" w:eastAsia="Times New Roman" w:hAnsi="Times New Roman"/>
          <w:color w:val="101010"/>
          <w:sz w:val="24"/>
          <w:szCs w:val="24"/>
          <w:lang w:eastAsia="ru-RU"/>
        </w:rPr>
        <w:t xml:space="preserve">Мастерство публичного выступления. </w:t>
      </w:r>
      <w:r w:rsidRPr="009E3C81">
        <w:rPr>
          <w:rFonts w:ascii="Times New Roman" w:eastAsia="Times New Roman" w:hAnsi="Times New Roman"/>
          <w:sz w:val="24"/>
          <w:szCs w:val="24"/>
          <w:lang w:eastAsia="ru-RU"/>
        </w:rPr>
        <w:t>Средства выразительности устной речи (тон, тембр, темп)</w:t>
      </w:r>
      <w:r w:rsidRPr="009E3C81">
        <w:rPr>
          <w:rFonts w:ascii="Times New Roman" w:eastAsia="Times New Roman" w:hAnsi="Times New Roman"/>
          <w:color w:val="101010"/>
          <w:sz w:val="24"/>
          <w:szCs w:val="24"/>
          <w:lang w:eastAsia="ru-RU"/>
        </w:rPr>
        <w:t xml:space="preserve">. Риторические функции градации, инверсии, разных видов повтора, оксюморона, умолчания, риторического вопроса, риторического обращения, </w:t>
      </w:r>
      <w:r w:rsidRPr="009E3C81">
        <w:rPr>
          <w:rFonts w:ascii="Times New Roman" w:eastAsia="Times New Roman" w:hAnsi="Times New Roman"/>
          <w:color w:val="101010"/>
          <w:sz w:val="24"/>
          <w:szCs w:val="24"/>
          <w:lang w:eastAsia="ru-RU"/>
        </w:rPr>
        <w:lastRenderedPageBreak/>
        <w:t>риторического восклицания, игры слов. Техника импровизированной речи. Особенности импровизации.</w:t>
      </w:r>
    </w:p>
    <w:p w:rsidR="009E3C81" w:rsidRPr="009E3C81" w:rsidRDefault="009E3C81" w:rsidP="009E3C81">
      <w:pPr>
        <w:spacing w:after="0" w:line="240" w:lineRule="auto"/>
        <w:rPr>
          <w:rFonts w:ascii="Times New Roman" w:eastAsia="Times New Roman" w:hAnsi="Times New Roman"/>
          <w:sz w:val="24"/>
          <w:szCs w:val="24"/>
          <w:lang w:eastAsia="ru-RU"/>
        </w:rPr>
      </w:pPr>
      <w:r w:rsidRPr="009E3C81">
        <w:rPr>
          <w:rFonts w:ascii="Times New Roman" w:eastAsia="Times New Roman" w:hAnsi="Times New Roman"/>
          <w:b/>
          <w:bCs/>
          <w:i/>
          <w:iCs/>
          <w:color w:val="000000"/>
          <w:sz w:val="24"/>
          <w:szCs w:val="24"/>
          <w:lang w:eastAsia="ru-RU"/>
        </w:rPr>
        <w:t>Текст как единица языка.</w:t>
      </w:r>
      <w:r w:rsidRPr="009E3C81">
        <w:rPr>
          <w:rFonts w:ascii="Times New Roman" w:eastAsia="Times New Roman" w:hAnsi="Times New Roman"/>
          <w:b/>
          <w:bCs/>
          <w:color w:val="000000"/>
          <w:sz w:val="24"/>
          <w:szCs w:val="24"/>
          <w:lang w:eastAsia="ru-RU"/>
        </w:rPr>
        <w:t xml:space="preserve"> </w:t>
      </w:r>
      <w:r w:rsidRPr="009E3C81">
        <w:rPr>
          <w:rFonts w:ascii="Times New Roman" w:eastAsia="Times New Roman" w:hAnsi="Times New Roman"/>
          <w:color w:val="101010"/>
          <w:sz w:val="24"/>
          <w:szCs w:val="24"/>
          <w:lang w:eastAsia="ru-RU"/>
        </w:rPr>
        <w:t>Приемы смыслового чтения. Создание текста как результата собственной исследовательской или проектной деятельности.</w:t>
      </w:r>
    </w:p>
    <w:p w:rsidR="009E3C81" w:rsidRPr="009E3C81" w:rsidRDefault="009E3C81" w:rsidP="009E3C81">
      <w:pPr>
        <w:shd w:val="clear" w:color="auto" w:fill="FFFFFF"/>
        <w:spacing w:after="0" w:line="240" w:lineRule="auto"/>
        <w:rPr>
          <w:rFonts w:ascii="Times New Roman" w:eastAsia="Times New Roman" w:hAnsi="Times New Roman"/>
          <w:sz w:val="24"/>
          <w:szCs w:val="24"/>
          <w:lang w:eastAsia="ru-RU"/>
        </w:rPr>
      </w:pPr>
      <w:r w:rsidRPr="009E3C81">
        <w:rPr>
          <w:rFonts w:ascii="Times New Roman" w:eastAsia="Times New Roman" w:hAnsi="Times New Roman"/>
          <w:b/>
          <w:bCs/>
          <w:i/>
          <w:iCs/>
          <w:sz w:val="24"/>
          <w:szCs w:val="24"/>
          <w:lang w:eastAsia="ru-RU"/>
        </w:rPr>
        <w:t>Функциональные разновидности языка.</w:t>
      </w:r>
      <w:r w:rsidRPr="009E3C81">
        <w:rPr>
          <w:rFonts w:ascii="Times New Roman" w:eastAsia="Times New Roman" w:hAnsi="Times New Roman"/>
          <w:b/>
          <w:bCs/>
          <w:sz w:val="24"/>
          <w:szCs w:val="24"/>
          <w:lang w:eastAsia="ru-RU"/>
        </w:rPr>
        <w:t xml:space="preserve"> </w:t>
      </w:r>
      <w:r w:rsidRPr="009E3C81">
        <w:rPr>
          <w:rFonts w:ascii="Times New Roman" w:eastAsia="Times New Roman" w:hAnsi="Times New Roman"/>
          <w:color w:val="101010"/>
          <w:sz w:val="24"/>
          <w:szCs w:val="24"/>
          <w:lang w:eastAsia="ru-RU"/>
        </w:rPr>
        <w:t>Язык художественной литературы. Тексты современных песен. Театр, кино и литература. Источники богатства и выразительности русской речи. Использование приема «чужое слово»: подражание, пародия, стилизация, сказ.</w:t>
      </w:r>
    </w:p>
    <w:p w:rsidR="009E3C81" w:rsidRPr="00C93889" w:rsidRDefault="009E3C81" w:rsidP="009E3C81">
      <w:pPr>
        <w:spacing w:after="0" w:line="240" w:lineRule="auto"/>
        <w:rPr>
          <w:rFonts w:ascii="Times New Roman" w:eastAsia="Times New Roman" w:hAnsi="Times New Roman"/>
          <w:sz w:val="24"/>
          <w:szCs w:val="24"/>
          <w:lang w:eastAsia="ru-RU"/>
        </w:rPr>
      </w:pPr>
      <w:r w:rsidRPr="009E3C81">
        <w:rPr>
          <w:rFonts w:ascii="Times New Roman" w:eastAsia="Times New Roman" w:hAnsi="Times New Roman"/>
          <w:b/>
          <w:bCs/>
          <w:i/>
          <w:iCs/>
          <w:color w:val="000000"/>
          <w:sz w:val="24"/>
          <w:szCs w:val="24"/>
          <w:lang w:eastAsia="ru-RU"/>
        </w:rPr>
        <w:t>Резерв учебного времени – 1ч.</w:t>
      </w:r>
    </w:p>
    <w:p w:rsidR="009E3C81" w:rsidRPr="009E3C81" w:rsidRDefault="009E3C81" w:rsidP="009E3C81">
      <w:pPr>
        <w:spacing w:after="0" w:line="240" w:lineRule="auto"/>
        <w:rPr>
          <w:rFonts w:ascii="Times New Roman" w:eastAsia="Times New Roman" w:hAnsi="Times New Roman"/>
          <w:b/>
          <w:bCs/>
          <w:color w:val="000000"/>
          <w:sz w:val="24"/>
          <w:szCs w:val="24"/>
          <w:lang w:eastAsia="ru-RU"/>
        </w:rPr>
      </w:pPr>
    </w:p>
    <w:p w:rsidR="009E3C81" w:rsidRPr="009E3C81" w:rsidRDefault="009E3C81" w:rsidP="009E3C81">
      <w:pPr>
        <w:spacing w:after="0" w:line="240" w:lineRule="auto"/>
        <w:rPr>
          <w:rFonts w:ascii="Times New Roman" w:eastAsia="Times New Roman" w:hAnsi="Times New Roman"/>
          <w:b/>
          <w:bCs/>
          <w:color w:val="000000"/>
          <w:sz w:val="24"/>
          <w:szCs w:val="24"/>
          <w:lang w:eastAsia="ru-RU"/>
        </w:rPr>
      </w:pPr>
    </w:p>
    <w:p w:rsidR="009E3C81" w:rsidRPr="009E3C81" w:rsidRDefault="009E3C81" w:rsidP="009E3C81">
      <w:pPr>
        <w:spacing w:after="0" w:line="240" w:lineRule="auto"/>
        <w:rPr>
          <w:rFonts w:ascii="Times New Roman" w:eastAsia="Times New Roman" w:hAnsi="Times New Roman"/>
          <w:b/>
          <w:bCs/>
          <w:color w:val="000000"/>
          <w:sz w:val="24"/>
          <w:szCs w:val="24"/>
          <w:lang w:eastAsia="ru-RU"/>
        </w:rPr>
      </w:pPr>
    </w:p>
    <w:p w:rsidR="009E3C81" w:rsidRPr="009E3C81" w:rsidRDefault="009E3C81" w:rsidP="009E3C81">
      <w:pPr>
        <w:spacing w:after="0" w:line="240" w:lineRule="auto"/>
        <w:jc w:val="center"/>
        <w:rPr>
          <w:rFonts w:ascii="Times New Roman" w:eastAsia="Times New Roman" w:hAnsi="Times New Roman"/>
          <w:sz w:val="24"/>
          <w:szCs w:val="24"/>
          <w:lang w:eastAsia="ru-RU"/>
        </w:rPr>
      </w:pPr>
      <w:r w:rsidRPr="009E3C81">
        <w:rPr>
          <w:rFonts w:ascii="Times New Roman" w:eastAsia="Times New Roman" w:hAnsi="Times New Roman"/>
          <w:b/>
          <w:bCs/>
          <w:color w:val="000000"/>
          <w:sz w:val="24"/>
          <w:szCs w:val="24"/>
          <w:lang w:eastAsia="ru-RU"/>
        </w:rPr>
        <w:t>ТЕМА</w:t>
      </w:r>
      <w:r w:rsidR="00C93889">
        <w:rPr>
          <w:rFonts w:ascii="Times New Roman" w:eastAsia="Times New Roman" w:hAnsi="Times New Roman"/>
          <w:b/>
          <w:bCs/>
          <w:color w:val="000000"/>
          <w:sz w:val="24"/>
          <w:szCs w:val="24"/>
          <w:lang w:eastAsia="ru-RU"/>
        </w:rPr>
        <w:t xml:space="preserve">ТИЧЕСКОЕ ПЛАНИРОВАНИЕ </w:t>
      </w:r>
    </w:p>
    <w:p w:rsidR="009E3C81" w:rsidRPr="009E3C81" w:rsidRDefault="009E3C81" w:rsidP="009E3C81">
      <w:pPr>
        <w:spacing w:after="0" w:line="240" w:lineRule="auto"/>
        <w:jc w:val="center"/>
        <w:rPr>
          <w:rFonts w:ascii="Times New Roman" w:eastAsia="Times New Roman" w:hAnsi="Times New Roman"/>
          <w:sz w:val="24"/>
          <w:szCs w:val="24"/>
          <w:lang w:eastAsia="ru-RU"/>
        </w:rPr>
      </w:pPr>
    </w:p>
    <w:tbl>
      <w:tblPr>
        <w:tblW w:w="10450"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1007"/>
        <w:gridCol w:w="6646"/>
        <w:gridCol w:w="1441"/>
        <w:gridCol w:w="1356"/>
      </w:tblGrid>
      <w:tr w:rsidR="00C93889" w:rsidRPr="009E3C81" w:rsidTr="00C93889">
        <w:trPr>
          <w:trHeight w:val="356"/>
          <w:tblCellSpacing w:w="0" w:type="dxa"/>
        </w:trPr>
        <w:tc>
          <w:tcPr>
            <w:tcW w:w="1007"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jc w:val="center"/>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w:t>
            </w:r>
          </w:p>
        </w:tc>
        <w:tc>
          <w:tcPr>
            <w:tcW w:w="6646"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jc w:val="center"/>
              <w:rPr>
                <w:rFonts w:ascii="Times New Roman" w:eastAsia="Times New Roman" w:hAnsi="Times New Roman"/>
                <w:sz w:val="24"/>
                <w:szCs w:val="24"/>
                <w:lang w:eastAsia="ru-RU"/>
              </w:rPr>
            </w:pPr>
            <w:r w:rsidRPr="009E3C81">
              <w:rPr>
                <w:rFonts w:ascii="Times New Roman" w:eastAsia="Times New Roman" w:hAnsi="Times New Roman"/>
                <w:bCs/>
                <w:color w:val="000000"/>
                <w:sz w:val="24"/>
                <w:szCs w:val="24"/>
                <w:lang w:eastAsia="ru-RU"/>
              </w:rPr>
              <w:t>Тема</w:t>
            </w:r>
          </w:p>
        </w:tc>
        <w:tc>
          <w:tcPr>
            <w:tcW w:w="1441" w:type="dxa"/>
            <w:tcBorders>
              <w:top w:val="outset" w:sz="6" w:space="0" w:color="000001"/>
              <w:left w:val="outset" w:sz="6" w:space="0" w:color="000001"/>
              <w:bottom w:val="outset" w:sz="6" w:space="0" w:color="000001"/>
              <w:right w:val="outset" w:sz="6" w:space="0" w:color="000001"/>
            </w:tcBorders>
            <w:hideMark/>
          </w:tcPr>
          <w:p w:rsidR="00C93889" w:rsidRDefault="00C93889" w:rsidP="00DB1E2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Дата </w:t>
            </w:r>
          </w:p>
          <w:p w:rsidR="00C93889" w:rsidRPr="009E3C81" w:rsidRDefault="00C93889" w:rsidP="00DB1E2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Cs/>
                <w:color w:val="000000"/>
                <w:sz w:val="24"/>
                <w:szCs w:val="24"/>
                <w:lang w:eastAsia="ru-RU"/>
              </w:rPr>
              <w:t>план.</w:t>
            </w:r>
          </w:p>
        </w:tc>
        <w:tc>
          <w:tcPr>
            <w:tcW w:w="1356" w:type="dxa"/>
            <w:tcBorders>
              <w:top w:val="outset" w:sz="6" w:space="0" w:color="000001"/>
              <w:left w:val="outset" w:sz="6" w:space="0" w:color="000001"/>
              <w:bottom w:val="outset" w:sz="6" w:space="0" w:color="000001"/>
              <w:right w:val="outset" w:sz="6" w:space="0" w:color="000001"/>
            </w:tcBorders>
          </w:tcPr>
          <w:p w:rsidR="00C93889" w:rsidRDefault="00C93889" w:rsidP="00DB1E2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Дата</w:t>
            </w:r>
          </w:p>
          <w:p w:rsidR="00C93889" w:rsidRPr="009E3C81" w:rsidRDefault="00C93889" w:rsidP="00DB1E2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факт.</w:t>
            </w:r>
          </w:p>
        </w:tc>
      </w:tr>
      <w:tr w:rsidR="00C93889" w:rsidRPr="009E3C81" w:rsidTr="00C93889">
        <w:trPr>
          <w:tblCellSpacing w:w="0" w:type="dxa"/>
        </w:trPr>
        <w:tc>
          <w:tcPr>
            <w:tcW w:w="9094" w:type="dxa"/>
            <w:gridSpan w:val="3"/>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jc w:val="center"/>
              <w:rPr>
                <w:rFonts w:ascii="Times New Roman" w:eastAsia="Times New Roman" w:hAnsi="Times New Roman"/>
                <w:sz w:val="24"/>
                <w:szCs w:val="24"/>
                <w:lang w:eastAsia="ru-RU"/>
              </w:rPr>
            </w:pPr>
            <w:r w:rsidRPr="009E3C81">
              <w:rPr>
                <w:rFonts w:ascii="Times New Roman" w:eastAsia="Times New Roman" w:hAnsi="Times New Roman"/>
                <w:b/>
                <w:bCs/>
                <w:color w:val="000000"/>
                <w:sz w:val="24"/>
                <w:szCs w:val="24"/>
                <w:lang w:eastAsia="ru-RU"/>
              </w:rPr>
              <w:t>Раздел 1. Язык и культура (10ч.)</w:t>
            </w:r>
          </w:p>
        </w:tc>
        <w:tc>
          <w:tcPr>
            <w:tcW w:w="1356"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b/>
                <w:bCs/>
                <w:color w:val="000000"/>
                <w:sz w:val="24"/>
                <w:szCs w:val="24"/>
                <w:lang w:eastAsia="ru-RU"/>
              </w:rPr>
            </w:pPr>
          </w:p>
        </w:tc>
      </w:tr>
      <w:tr w:rsidR="00C93889" w:rsidRPr="009E3C81" w:rsidTr="00C93889">
        <w:trPr>
          <w:tblCellSpacing w:w="0" w:type="dxa"/>
        </w:trPr>
        <w:tc>
          <w:tcPr>
            <w:tcW w:w="1007"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jc w:val="center"/>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1</w:t>
            </w:r>
          </w:p>
        </w:tc>
        <w:tc>
          <w:tcPr>
            <w:tcW w:w="6646"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Язык как знаковая система.</w:t>
            </w:r>
          </w:p>
        </w:tc>
        <w:tc>
          <w:tcPr>
            <w:tcW w:w="1441"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sz w:val="24"/>
                <w:szCs w:val="24"/>
                <w:lang w:eastAsia="ru-RU"/>
              </w:rPr>
            </w:pPr>
          </w:p>
        </w:tc>
        <w:tc>
          <w:tcPr>
            <w:tcW w:w="1356"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color w:val="000000"/>
                <w:sz w:val="24"/>
                <w:szCs w:val="24"/>
                <w:lang w:eastAsia="ru-RU"/>
              </w:rPr>
            </w:pPr>
          </w:p>
        </w:tc>
      </w:tr>
      <w:tr w:rsidR="00C93889" w:rsidRPr="009E3C81" w:rsidTr="00C93889">
        <w:trPr>
          <w:tblCellSpacing w:w="0" w:type="dxa"/>
        </w:trPr>
        <w:tc>
          <w:tcPr>
            <w:tcW w:w="1007"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jc w:val="center"/>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2</w:t>
            </w:r>
          </w:p>
        </w:tc>
        <w:tc>
          <w:tcPr>
            <w:tcW w:w="6646"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Семиотические свойства языка.</w:t>
            </w:r>
          </w:p>
        </w:tc>
        <w:tc>
          <w:tcPr>
            <w:tcW w:w="1441"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sz w:val="24"/>
                <w:szCs w:val="24"/>
                <w:lang w:eastAsia="ru-RU"/>
              </w:rPr>
            </w:pPr>
          </w:p>
        </w:tc>
        <w:tc>
          <w:tcPr>
            <w:tcW w:w="1356"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color w:val="000000"/>
                <w:sz w:val="24"/>
                <w:szCs w:val="24"/>
                <w:lang w:eastAsia="ru-RU"/>
              </w:rPr>
            </w:pPr>
          </w:p>
        </w:tc>
      </w:tr>
      <w:tr w:rsidR="00C93889" w:rsidRPr="009E3C81" w:rsidTr="00C93889">
        <w:trPr>
          <w:tblCellSpacing w:w="0" w:type="dxa"/>
        </w:trPr>
        <w:tc>
          <w:tcPr>
            <w:tcW w:w="1007"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jc w:val="center"/>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3</w:t>
            </w:r>
          </w:p>
        </w:tc>
        <w:tc>
          <w:tcPr>
            <w:tcW w:w="6646"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Асимметрия языкового знака.</w:t>
            </w:r>
          </w:p>
        </w:tc>
        <w:tc>
          <w:tcPr>
            <w:tcW w:w="1441"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sz w:val="24"/>
                <w:szCs w:val="24"/>
                <w:lang w:eastAsia="ru-RU"/>
              </w:rPr>
            </w:pPr>
          </w:p>
        </w:tc>
        <w:tc>
          <w:tcPr>
            <w:tcW w:w="1356"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color w:val="000000"/>
                <w:sz w:val="24"/>
                <w:szCs w:val="24"/>
                <w:lang w:eastAsia="ru-RU"/>
              </w:rPr>
            </w:pPr>
          </w:p>
        </w:tc>
      </w:tr>
      <w:tr w:rsidR="00C93889" w:rsidRPr="009E3C81" w:rsidTr="00C93889">
        <w:trPr>
          <w:tblCellSpacing w:w="0" w:type="dxa"/>
        </w:trPr>
        <w:tc>
          <w:tcPr>
            <w:tcW w:w="1007"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jc w:val="center"/>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4</w:t>
            </w:r>
          </w:p>
        </w:tc>
        <w:tc>
          <w:tcPr>
            <w:tcW w:w="6646"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Мотивированные и немотивированные языковые знаки.</w:t>
            </w:r>
          </w:p>
        </w:tc>
        <w:tc>
          <w:tcPr>
            <w:tcW w:w="1441"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sz w:val="24"/>
                <w:szCs w:val="24"/>
                <w:lang w:eastAsia="ru-RU"/>
              </w:rPr>
            </w:pPr>
          </w:p>
        </w:tc>
        <w:tc>
          <w:tcPr>
            <w:tcW w:w="1356"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color w:val="000000"/>
                <w:sz w:val="24"/>
                <w:szCs w:val="24"/>
                <w:lang w:eastAsia="ru-RU"/>
              </w:rPr>
            </w:pPr>
          </w:p>
        </w:tc>
      </w:tr>
      <w:tr w:rsidR="00C93889" w:rsidRPr="009E3C81" w:rsidTr="00C93889">
        <w:trPr>
          <w:tblCellSpacing w:w="0" w:type="dxa"/>
        </w:trPr>
        <w:tc>
          <w:tcPr>
            <w:tcW w:w="1007"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jc w:val="center"/>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5</w:t>
            </w:r>
          </w:p>
        </w:tc>
        <w:tc>
          <w:tcPr>
            <w:tcW w:w="6646"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Язык и другие семиотические системы.</w:t>
            </w:r>
          </w:p>
        </w:tc>
        <w:tc>
          <w:tcPr>
            <w:tcW w:w="1441"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sz w:val="24"/>
                <w:szCs w:val="24"/>
                <w:lang w:eastAsia="ru-RU"/>
              </w:rPr>
            </w:pPr>
          </w:p>
        </w:tc>
        <w:tc>
          <w:tcPr>
            <w:tcW w:w="1356"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color w:val="000000"/>
                <w:sz w:val="24"/>
                <w:szCs w:val="24"/>
                <w:lang w:eastAsia="ru-RU"/>
              </w:rPr>
            </w:pPr>
          </w:p>
        </w:tc>
      </w:tr>
      <w:tr w:rsidR="00C93889" w:rsidRPr="009E3C81" w:rsidTr="00C93889">
        <w:trPr>
          <w:tblCellSpacing w:w="0" w:type="dxa"/>
        </w:trPr>
        <w:tc>
          <w:tcPr>
            <w:tcW w:w="1007"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jc w:val="center"/>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6</w:t>
            </w:r>
          </w:p>
        </w:tc>
        <w:tc>
          <w:tcPr>
            <w:tcW w:w="6646"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Естественные и искусственные языки. </w:t>
            </w:r>
          </w:p>
        </w:tc>
        <w:tc>
          <w:tcPr>
            <w:tcW w:w="1441"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sz w:val="24"/>
                <w:szCs w:val="24"/>
                <w:lang w:eastAsia="ru-RU"/>
              </w:rPr>
            </w:pPr>
          </w:p>
        </w:tc>
        <w:tc>
          <w:tcPr>
            <w:tcW w:w="1356"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color w:val="000000"/>
                <w:sz w:val="24"/>
                <w:szCs w:val="24"/>
                <w:lang w:eastAsia="ru-RU"/>
              </w:rPr>
            </w:pPr>
          </w:p>
        </w:tc>
      </w:tr>
      <w:tr w:rsidR="00C93889" w:rsidRPr="009E3C81" w:rsidTr="00C93889">
        <w:trPr>
          <w:tblCellSpacing w:w="0" w:type="dxa"/>
        </w:trPr>
        <w:tc>
          <w:tcPr>
            <w:tcW w:w="1007"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jc w:val="center"/>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7</w:t>
            </w:r>
          </w:p>
        </w:tc>
        <w:tc>
          <w:tcPr>
            <w:tcW w:w="6646"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Взаимосвязь языка и мышления.</w:t>
            </w:r>
          </w:p>
        </w:tc>
        <w:tc>
          <w:tcPr>
            <w:tcW w:w="1441"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sz w:val="24"/>
                <w:szCs w:val="24"/>
                <w:lang w:eastAsia="ru-RU"/>
              </w:rPr>
            </w:pPr>
          </w:p>
        </w:tc>
        <w:tc>
          <w:tcPr>
            <w:tcW w:w="1356"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color w:val="000000"/>
                <w:sz w:val="24"/>
                <w:szCs w:val="24"/>
                <w:lang w:eastAsia="ru-RU"/>
              </w:rPr>
            </w:pPr>
          </w:p>
        </w:tc>
      </w:tr>
      <w:tr w:rsidR="00C93889" w:rsidRPr="009E3C81" w:rsidTr="00C93889">
        <w:trPr>
          <w:tblCellSpacing w:w="0" w:type="dxa"/>
        </w:trPr>
        <w:tc>
          <w:tcPr>
            <w:tcW w:w="1007"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jc w:val="center"/>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8</w:t>
            </w:r>
          </w:p>
        </w:tc>
        <w:tc>
          <w:tcPr>
            <w:tcW w:w="6646"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Роль языка в формировании мышления индивида и мышления общества (индивидуальное и общественное сознание)</w:t>
            </w:r>
          </w:p>
        </w:tc>
        <w:tc>
          <w:tcPr>
            <w:tcW w:w="1441"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sz w:val="24"/>
                <w:szCs w:val="24"/>
                <w:lang w:eastAsia="ru-RU"/>
              </w:rPr>
            </w:pPr>
          </w:p>
        </w:tc>
        <w:tc>
          <w:tcPr>
            <w:tcW w:w="1356"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color w:val="000000"/>
                <w:sz w:val="24"/>
                <w:szCs w:val="24"/>
                <w:lang w:eastAsia="ru-RU"/>
              </w:rPr>
            </w:pPr>
          </w:p>
        </w:tc>
      </w:tr>
      <w:tr w:rsidR="00C93889" w:rsidRPr="009E3C81" w:rsidTr="00C93889">
        <w:trPr>
          <w:tblCellSpacing w:w="0" w:type="dxa"/>
        </w:trPr>
        <w:tc>
          <w:tcPr>
            <w:tcW w:w="1007"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jc w:val="center"/>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9</w:t>
            </w:r>
          </w:p>
        </w:tc>
        <w:tc>
          <w:tcPr>
            <w:tcW w:w="6646"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Происхождение письменной речи в связи с развитием мышления.</w:t>
            </w:r>
          </w:p>
        </w:tc>
        <w:tc>
          <w:tcPr>
            <w:tcW w:w="1441"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sz w:val="24"/>
                <w:szCs w:val="24"/>
                <w:lang w:eastAsia="ru-RU"/>
              </w:rPr>
            </w:pPr>
          </w:p>
        </w:tc>
        <w:tc>
          <w:tcPr>
            <w:tcW w:w="1356"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color w:val="000000"/>
                <w:sz w:val="24"/>
                <w:szCs w:val="24"/>
                <w:lang w:eastAsia="ru-RU"/>
              </w:rPr>
            </w:pPr>
          </w:p>
        </w:tc>
      </w:tr>
      <w:tr w:rsidR="00C93889" w:rsidRPr="009E3C81" w:rsidTr="00C93889">
        <w:trPr>
          <w:tblCellSpacing w:w="0" w:type="dxa"/>
        </w:trPr>
        <w:tc>
          <w:tcPr>
            <w:tcW w:w="1007"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jc w:val="center"/>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10</w:t>
            </w:r>
          </w:p>
        </w:tc>
        <w:tc>
          <w:tcPr>
            <w:tcW w:w="6646"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Практическая работа</w:t>
            </w:r>
          </w:p>
        </w:tc>
        <w:tc>
          <w:tcPr>
            <w:tcW w:w="1441"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sz w:val="24"/>
                <w:szCs w:val="24"/>
                <w:lang w:eastAsia="ru-RU"/>
              </w:rPr>
            </w:pPr>
          </w:p>
        </w:tc>
        <w:tc>
          <w:tcPr>
            <w:tcW w:w="1356"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color w:val="000000"/>
                <w:sz w:val="24"/>
                <w:szCs w:val="24"/>
                <w:lang w:eastAsia="ru-RU"/>
              </w:rPr>
            </w:pPr>
          </w:p>
        </w:tc>
      </w:tr>
      <w:tr w:rsidR="00C93889" w:rsidRPr="009E3C81" w:rsidTr="00C93889">
        <w:trPr>
          <w:tblCellSpacing w:w="0" w:type="dxa"/>
        </w:trPr>
        <w:tc>
          <w:tcPr>
            <w:tcW w:w="9094" w:type="dxa"/>
            <w:gridSpan w:val="3"/>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jc w:val="center"/>
              <w:rPr>
                <w:rFonts w:ascii="Times New Roman" w:eastAsia="Times New Roman" w:hAnsi="Times New Roman"/>
                <w:sz w:val="24"/>
                <w:szCs w:val="24"/>
                <w:lang w:eastAsia="ru-RU"/>
              </w:rPr>
            </w:pPr>
            <w:r w:rsidRPr="009E3C81">
              <w:rPr>
                <w:rFonts w:ascii="Times New Roman" w:eastAsia="Times New Roman" w:hAnsi="Times New Roman"/>
                <w:b/>
                <w:bCs/>
                <w:color w:val="000000"/>
                <w:sz w:val="24"/>
                <w:szCs w:val="24"/>
                <w:lang w:eastAsia="ru-RU"/>
              </w:rPr>
              <w:t>Раздел 2. Культура речи (14ч.)</w:t>
            </w:r>
          </w:p>
        </w:tc>
        <w:tc>
          <w:tcPr>
            <w:tcW w:w="1356"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b/>
                <w:bCs/>
                <w:color w:val="000000"/>
                <w:sz w:val="24"/>
                <w:szCs w:val="24"/>
                <w:lang w:eastAsia="ru-RU"/>
              </w:rPr>
            </w:pPr>
          </w:p>
        </w:tc>
      </w:tr>
      <w:tr w:rsidR="00C93889" w:rsidRPr="009E3C81" w:rsidTr="00C93889">
        <w:trPr>
          <w:tblCellSpacing w:w="0" w:type="dxa"/>
        </w:trPr>
        <w:tc>
          <w:tcPr>
            <w:tcW w:w="1007"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w:t>
            </w:r>
            <w:r w:rsidRPr="009E3C81">
              <w:rPr>
                <w:rFonts w:ascii="Times New Roman" w:eastAsia="Times New Roman" w:hAnsi="Times New Roman"/>
                <w:color w:val="000000"/>
                <w:sz w:val="24"/>
                <w:szCs w:val="24"/>
                <w:lang w:eastAsia="ru-RU"/>
              </w:rPr>
              <w:t>1</w:t>
            </w:r>
          </w:p>
        </w:tc>
        <w:tc>
          <w:tcPr>
            <w:tcW w:w="6646"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rPr>
                <w:rFonts w:ascii="Times New Roman" w:eastAsia="Times New Roman" w:hAnsi="Times New Roman"/>
                <w:color w:val="000000"/>
                <w:sz w:val="24"/>
                <w:szCs w:val="24"/>
                <w:lang w:eastAsia="ru-RU"/>
              </w:rPr>
            </w:pPr>
            <w:r w:rsidRPr="009E3C81">
              <w:rPr>
                <w:rFonts w:ascii="Times New Roman" w:eastAsia="Times New Roman" w:hAnsi="Times New Roman"/>
                <w:color w:val="000000"/>
                <w:sz w:val="24"/>
                <w:szCs w:val="24"/>
                <w:lang w:eastAsia="ru-RU"/>
              </w:rPr>
              <w:t>Основные орфоэпические нормы. Фонетика, графика, орфоэпия.</w:t>
            </w:r>
          </w:p>
        </w:tc>
        <w:tc>
          <w:tcPr>
            <w:tcW w:w="1441"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sz w:val="24"/>
                <w:szCs w:val="24"/>
                <w:lang w:eastAsia="ru-RU"/>
              </w:rPr>
            </w:pPr>
          </w:p>
        </w:tc>
        <w:tc>
          <w:tcPr>
            <w:tcW w:w="1356"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color w:val="000000"/>
                <w:sz w:val="24"/>
                <w:szCs w:val="24"/>
                <w:lang w:eastAsia="ru-RU"/>
              </w:rPr>
            </w:pPr>
          </w:p>
        </w:tc>
      </w:tr>
      <w:tr w:rsidR="00C93889" w:rsidRPr="009E3C81" w:rsidTr="00C93889">
        <w:trPr>
          <w:tblCellSpacing w:w="0" w:type="dxa"/>
        </w:trPr>
        <w:tc>
          <w:tcPr>
            <w:tcW w:w="1007"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w:t>
            </w:r>
            <w:r w:rsidRPr="009E3C81">
              <w:rPr>
                <w:rFonts w:ascii="Times New Roman" w:eastAsia="Times New Roman" w:hAnsi="Times New Roman"/>
                <w:color w:val="000000"/>
                <w:sz w:val="24"/>
                <w:szCs w:val="24"/>
                <w:lang w:eastAsia="ru-RU"/>
              </w:rPr>
              <w:t>2</w:t>
            </w:r>
          </w:p>
        </w:tc>
        <w:tc>
          <w:tcPr>
            <w:tcW w:w="6646"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rPr>
                <w:rFonts w:ascii="Times New Roman" w:eastAsia="Times New Roman" w:hAnsi="Times New Roman"/>
                <w:color w:val="000000"/>
                <w:sz w:val="24"/>
                <w:szCs w:val="24"/>
                <w:lang w:eastAsia="ru-RU"/>
              </w:rPr>
            </w:pPr>
            <w:r w:rsidRPr="009E3C81">
              <w:rPr>
                <w:rFonts w:ascii="Times New Roman" w:eastAsia="Times New Roman" w:hAnsi="Times New Roman"/>
                <w:color w:val="000000"/>
                <w:sz w:val="24"/>
                <w:szCs w:val="24"/>
                <w:lang w:eastAsia="ru-RU"/>
              </w:rPr>
              <w:t>Звуки и буквы, историческое чередование звуков.</w:t>
            </w:r>
          </w:p>
        </w:tc>
        <w:tc>
          <w:tcPr>
            <w:tcW w:w="1441"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sz w:val="24"/>
                <w:szCs w:val="24"/>
                <w:lang w:eastAsia="ru-RU"/>
              </w:rPr>
            </w:pPr>
          </w:p>
        </w:tc>
        <w:tc>
          <w:tcPr>
            <w:tcW w:w="1356"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color w:val="000000"/>
                <w:sz w:val="24"/>
                <w:szCs w:val="24"/>
                <w:lang w:eastAsia="ru-RU"/>
              </w:rPr>
            </w:pPr>
          </w:p>
        </w:tc>
      </w:tr>
      <w:tr w:rsidR="00C93889" w:rsidRPr="009E3C81" w:rsidTr="00C93889">
        <w:trPr>
          <w:tblCellSpacing w:w="0" w:type="dxa"/>
        </w:trPr>
        <w:tc>
          <w:tcPr>
            <w:tcW w:w="1007"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w:t>
            </w:r>
            <w:r w:rsidRPr="009E3C81">
              <w:rPr>
                <w:rFonts w:ascii="Times New Roman" w:eastAsia="Times New Roman" w:hAnsi="Times New Roman"/>
                <w:color w:val="000000"/>
                <w:sz w:val="24"/>
                <w:szCs w:val="24"/>
                <w:lang w:eastAsia="ru-RU"/>
              </w:rPr>
              <w:t>3</w:t>
            </w:r>
          </w:p>
        </w:tc>
        <w:tc>
          <w:tcPr>
            <w:tcW w:w="6646"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rPr>
                <w:rFonts w:ascii="Times New Roman" w:eastAsia="Times New Roman" w:hAnsi="Times New Roman"/>
                <w:color w:val="000000"/>
                <w:sz w:val="24"/>
                <w:szCs w:val="24"/>
                <w:lang w:eastAsia="ru-RU"/>
              </w:rPr>
            </w:pPr>
            <w:r w:rsidRPr="009E3C81">
              <w:rPr>
                <w:rFonts w:ascii="Times New Roman" w:eastAsia="Times New Roman" w:hAnsi="Times New Roman"/>
                <w:color w:val="000000"/>
                <w:sz w:val="24"/>
                <w:szCs w:val="24"/>
                <w:lang w:eastAsia="ru-RU"/>
              </w:rPr>
              <w:t>Типичные орфоэпические ошибки в современной речи.</w:t>
            </w:r>
          </w:p>
        </w:tc>
        <w:tc>
          <w:tcPr>
            <w:tcW w:w="1441"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sz w:val="24"/>
                <w:szCs w:val="24"/>
                <w:lang w:eastAsia="ru-RU"/>
              </w:rPr>
            </w:pPr>
          </w:p>
        </w:tc>
        <w:tc>
          <w:tcPr>
            <w:tcW w:w="1356"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color w:val="000000"/>
                <w:sz w:val="24"/>
                <w:szCs w:val="24"/>
                <w:lang w:eastAsia="ru-RU"/>
              </w:rPr>
            </w:pPr>
          </w:p>
        </w:tc>
      </w:tr>
      <w:tr w:rsidR="00C93889" w:rsidRPr="009E3C81" w:rsidTr="00C93889">
        <w:trPr>
          <w:tblCellSpacing w:w="0" w:type="dxa"/>
        </w:trPr>
        <w:tc>
          <w:tcPr>
            <w:tcW w:w="1007"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w:t>
            </w:r>
            <w:r w:rsidRPr="009E3C81">
              <w:rPr>
                <w:rFonts w:ascii="Times New Roman" w:eastAsia="Times New Roman" w:hAnsi="Times New Roman"/>
                <w:color w:val="000000"/>
                <w:sz w:val="24"/>
                <w:szCs w:val="24"/>
                <w:lang w:eastAsia="ru-RU"/>
              </w:rPr>
              <w:t>4</w:t>
            </w:r>
          </w:p>
        </w:tc>
        <w:tc>
          <w:tcPr>
            <w:tcW w:w="6646"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rPr>
                <w:rFonts w:ascii="Times New Roman" w:eastAsia="Times New Roman" w:hAnsi="Times New Roman"/>
                <w:color w:val="000000"/>
                <w:sz w:val="24"/>
                <w:szCs w:val="24"/>
                <w:lang w:eastAsia="ru-RU"/>
              </w:rPr>
            </w:pPr>
            <w:r w:rsidRPr="009E3C81">
              <w:rPr>
                <w:rFonts w:ascii="Times New Roman" w:eastAsia="Times New Roman" w:hAnsi="Times New Roman"/>
                <w:color w:val="000000"/>
                <w:sz w:val="24"/>
                <w:szCs w:val="24"/>
                <w:lang w:eastAsia="ru-RU"/>
              </w:rPr>
              <w:t>Основные лексические нормы современного русского литературного языка. Изменение лексического состава языка.</w:t>
            </w:r>
          </w:p>
        </w:tc>
        <w:tc>
          <w:tcPr>
            <w:tcW w:w="1441"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sz w:val="24"/>
                <w:szCs w:val="24"/>
                <w:lang w:eastAsia="ru-RU"/>
              </w:rPr>
            </w:pPr>
          </w:p>
        </w:tc>
        <w:tc>
          <w:tcPr>
            <w:tcW w:w="1356"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color w:val="000000"/>
                <w:sz w:val="24"/>
                <w:szCs w:val="24"/>
                <w:lang w:eastAsia="ru-RU"/>
              </w:rPr>
            </w:pPr>
          </w:p>
        </w:tc>
      </w:tr>
      <w:tr w:rsidR="00C93889" w:rsidRPr="009E3C81" w:rsidTr="00C93889">
        <w:trPr>
          <w:tblCellSpacing w:w="0" w:type="dxa"/>
        </w:trPr>
        <w:tc>
          <w:tcPr>
            <w:tcW w:w="1007"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w:t>
            </w:r>
            <w:r w:rsidRPr="009E3C81">
              <w:rPr>
                <w:rFonts w:ascii="Times New Roman" w:eastAsia="Times New Roman" w:hAnsi="Times New Roman"/>
                <w:color w:val="000000"/>
                <w:sz w:val="24"/>
                <w:szCs w:val="24"/>
                <w:lang w:eastAsia="ru-RU"/>
              </w:rPr>
              <w:t>5</w:t>
            </w:r>
          </w:p>
        </w:tc>
        <w:tc>
          <w:tcPr>
            <w:tcW w:w="6646"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Изменение значений имеющихся в языке слов, их стилистическая переоценка.</w:t>
            </w:r>
          </w:p>
        </w:tc>
        <w:tc>
          <w:tcPr>
            <w:tcW w:w="1441"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sz w:val="24"/>
                <w:szCs w:val="24"/>
                <w:lang w:eastAsia="ru-RU"/>
              </w:rPr>
            </w:pPr>
          </w:p>
        </w:tc>
        <w:tc>
          <w:tcPr>
            <w:tcW w:w="1356"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color w:val="000000"/>
                <w:sz w:val="24"/>
                <w:szCs w:val="24"/>
                <w:lang w:eastAsia="ru-RU"/>
              </w:rPr>
            </w:pPr>
          </w:p>
        </w:tc>
      </w:tr>
      <w:tr w:rsidR="00C93889" w:rsidRPr="009E3C81" w:rsidTr="00C93889">
        <w:trPr>
          <w:tblCellSpacing w:w="0" w:type="dxa"/>
        </w:trPr>
        <w:tc>
          <w:tcPr>
            <w:tcW w:w="1007"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w:t>
            </w:r>
            <w:r w:rsidRPr="009E3C81">
              <w:rPr>
                <w:rFonts w:ascii="Times New Roman" w:eastAsia="Times New Roman" w:hAnsi="Times New Roman"/>
                <w:color w:val="000000"/>
                <w:sz w:val="24"/>
                <w:szCs w:val="24"/>
                <w:lang w:eastAsia="ru-RU"/>
              </w:rPr>
              <w:t>6</w:t>
            </w:r>
          </w:p>
        </w:tc>
        <w:tc>
          <w:tcPr>
            <w:tcW w:w="6646"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Новая фразеология, активизация процесса заимствования.</w:t>
            </w:r>
          </w:p>
        </w:tc>
        <w:tc>
          <w:tcPr>
            <w:tcW w:w="1441"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sz w:val="24"/>
                <w:szCs w:val="24"/>
                <w:lang w:eastAsia="ru-RU"/>
              </w:rPr>
            </w:pPr>
          </w:p>
        </w:tc>
        <w:tc>
          <w:tcPr>
            <w:tcW w:w="1356"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color w:val="000000"/>
                <w:sz w:val="24"/>
                <w:szCs w:val="24"/>
                <w:lang w:eastAsia="ru-RU"/>
              </w:rPr>
            </w:pPr>
          </w:p>
        </w:tc>
      </w:tr>
      <w:tr w:rsidR="00C93889" w:rsidRPr="009E3C81" w:rsidTr="00C93889">
        <w:trPr>
          <w:tblCellSpacing w:w="0" w:type="dxa"/>
        </w:trPr>
        <w:tc>
          <w:tcPr>
            <w:tcW w:w="1007"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lastRenderedPageBreak/>
              <w:t>1</w:t>
            </w:r>
            <w:r w:rsidRPr="009E3C81">
              <w:rPr>
                <w:rFonts w:ascii="Times New Roman" w:eastAsia="Times New Roman" w:hAnsi="Times New Roman"/>
                <w:color w:val="000000"/>
                <w:sz w:val="24"/>
                <w:szCs w:val="24"/>
                <w:lang w:eastAsia="ru-RU"/>
              </w:rPr>
              <w:t>7</w:t>
            </w:r>
          </w:p>
        </w:tc>
        <w:tc>
          <w:tcPr>
            <w:tcW w:w="6646"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Типичные ошибки, связанные с нарушением лексической сочетаемости.</w:t>
            </w:r>
          </w:p>
        </w:tc>
        <w:tc>
          <w:tcPr>
            <w:tcW w:w="1441"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sz w:val="24"/>
                <w:szCs w:val="24"/>
                <w:lang w:eastAsia="ru-RU"/>
              </w:rPr>
            </w:pPr>
          </w:p>
        </w:tc>
        <w:tc>
          <w:tcPr>
            <w:tcW w:w="1356"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color w:val="000000"/>
                <w:sz w:val="24"/>
                <w:szCs w:val="24"/>
                <w:lang w:eastAsia="ru-RU"/>
              </w:rPr>
            </w:pPr>
          </w:p>
        </w:tc>
      </w:tr>
      <w:tr w:rsidR="00C93889" w:rsidRPr="009E3C81" w:rsidTr="00C93889">
        <w:trPr>
          <w:tblCellSpacing w:w="0" w:type="dxa"/>
        </w:trPr>
        <w:tc>
          <w:tcPr>
            <w:tcW w:w="1007"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w:t>
            </w:r>
            <w:r w:rsidRPr="009E3C81">
              <w:rPr>
                <w:rFonts w:ascii="Times New Roman" w:eastAsia="Times New Roman" w:hAnsi="Times New Roman"/>
                <w:color w:val="000000"/>
                <w:sz w:val="24"/>
                <w:szCs w:val="24"/>
                <w:lang w:eastAsia="ru-RU"/>
              </w:rPr>
              <w:t>8</w:t>
            </w:r>
          </w:p>
        </w:tc>
        <w:tc>
          <w:tcPr>
            <w:tcW w:w="6646"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rPr>
                <w:rFonts w:ascii="Times New Roman" w:eastAsia="Times New Roman" w:hAnsi="Times New Roman"/>
                <w:color w:val="000000"/>
                <w:sz w:val="24"/>
                <w:szCs w:val="24"/>
                <w:lang w:eastAsia="ru-RU"/>
              </w:rPr>
            </w:pPr>
            <w:r w:rsidRPr="009E3C81">
              <w:rPr>
                <w:rFonts w:ascii="Times New Roman" w:eastAsia="Times New Roman" w:hAnsi="Times New Roman"/>
                <w:color w:val="000000"/>
                <w:sz w:val="24"/>
                <w:szCs w:val="24"/>
                <w:lang w:eastAsia="ru-RU"/>
              </w:rPr>
              <w:t>Современные толковые словари. Словарные пометы.</w:t>
            </w:r>
          </w:p>
        </w:tc>
        <w:tc>
          <w:tcPr>
            <w:tcW w:w="1441"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sz w:val="24"/>
                <w:szCs w:val="24"/>
                <w:lang w:eastAsia="ru-RU"/>
              </w:rPr>
            </w:pPr>
          </w:p>
        </w:tc>
        <w:tc>
          <w:tcPr>
            <w:tcW w:w="1356"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color w:val="000000"/>
                <w:sz w:val="24"/>
                <w:szCs w:val="24"/>
                <w:lang w:eastAsia="ru-RU"/>
              </w:rPr>
            </w:pPr>
          </w:p>
        </w:tc>
      </w:tr>
      <w:tr w:rsidR="00C93889" w:rsidRPr="009E3C81" w:rsidTr="00C93889">
        <w:trPr>
          <w:tblCellSpacing w:w="0" w:type="dxa"/>
        </w:trPr>
        <w:tc>
          <w:tcPr>
            <w:tcW w:w="1007"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w:t>
            </w:r>
            <w:r w:rsidRPr="009E3C81">
              <w:rPr>
                <w:rFonts w:ascii="Times New Roman" w:eastAsia="Times New Roman" w:hAnsi="Times New Roman"/>
                <w:color w:val="000000"/>
                <w:sz w:val="24"/>
                <w:szCs w:val="24"/>
                <w:lang w:eastAsia="ru-RU"/>
              </w:rPr>
              <w:t>9</w:t>
            </w:r>
          </w:p>
        </w:tc>
        <w:tc>
          <w:tcPr>
            <w:tcW w:w="6646"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rPr>
                <w:rFonts w:ascii="Times New Roman" w:eastAsia="Times New Roman" w:hAnsi="Times New Roman"/>
                <w:color w:val="000000"/>
                <w:sz w:val="24"/>
                <w:szCs w:val="24"/>
                <w:lang w:eastAsia="ru-RU"/>
              </w:rPr>
            </w:pPr>
            <w:r w:rsidRPr="009E3C81">
              <w:rPr>
                <w:rFonts w:ascii="Times New Roman" w:eastAsia="Times New Roman" w:hAnsi="Times New Roman"/>
                <w:color w:val="000000"/>
                <w:sz w:val="24"/>
                <w:szCs w:val="24"/>
                <w:lang w:eastAsia="ru-RU"/>
              </w:rPr>
              <w:t xml:space="preserve">Основные грамматические нормы современного русского литературного языка. Ошибки в образовании и употреблении глагольных форм (употребление форм 1 лица </w:t>
            </w:r>
            <w:proofErr w:type="spellStart"/>
            <w:r w:rsidRPr="009E3C81">
              <w:rPr>
                <w:rFonts w:ascii="Times New Roman" w:eastAsia="Times New Roman" w:hAnsi="Times New Roman"/>
                <w:color w:val="000000"/>
                <w:sz w:val="24"/>
                <w:szCs w:val="24"/>
                <w:lang w:eastAsia="ru-RU"/>
              </w:rPr>
              <w:t>ед.ч</w:t>
            </w:r>
            <w:proofErr w:type="spellEnd"/>
            <w:r w:rsidRPr="009E3C81">
              <w:rPr>
                <w:rFonts w:ascii="Times New Roman" w:eastAsia="Times New Roman" w:hAnsi="Times New Roman"/>
                <w:color w:val="000000"/>
                <w:sz w:val="24"/>
                <w:szCs w:val="24"/>
                <w:lang w:eastAsia="ru-RU"/>
              </w:rPr>
              <w:t>. настоящего или будущего времени, форм повелительного наклонения и др.)</w:t>
            </w:r>
          </w:p>
        </w:tc>
        <w:tc>
          <w:tcPr>
            <w:tcW w:w="1441"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sz w:val="24"/>
                <w:szCs w:val="24"/>
                <w:lang w:eastAsia="ru-RU"/>
              </w:rPr>
            </w:pPr>
          </w:p>
        </w:tc>
        <w:tc>
          <w:tcPr>
            <w:tcW w:w="1356"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color w:val="000000"/>
                <w:sz w:val="24"/>
                <w:szCs w:val="24"/>
                <w:lang w:eastAsia="ru-RU"/>
              </w:rPr>
            </w:pPr>
          </w:p>
        </w:tc>
      </w:tr>
      <w:tr w:rsidR="00C93889" w:rsidRPr="009E3C81" w:rsidTr="00C93889">
        <w:trPr>
          <w:tblCellSpacing w:w="0" w:type="dxa"/>
        </w:trPr>
        <w:tc>
          <w:tcPr>
            <w:tcW w:w="1007"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2</w:t>
            </w:r>
            <w:r w:rsidRPr="009E3C81">
              <w:rPr>
                <w:rFonts w:ascii="Times New Roman" w:eastAsia="Times New Roman" w:hAnsi="Times New Roman"/>
                <w:color w:val="000000"/>
                <w:sz w:val="24"/>
                <w:szCs w:val="24"/>
                <w:lang w:eastAsia="ru-RU"/>
              </w:rPr>
              <w:t>0</w:t>
            </w:r>
          </w:p>
        </w:tc>
        <w:tc>
          <w:tcPr>
            <w:tcW w:w="6646"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Нарушение видовременной соотнесенности глагольных форм.</w:t>
            </w:r>
          </w:p>
        </w:tc>
        <w:tc>
          <w:tcPr>
            <w:tcW w:w="1441"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sz w:val="24"/>
                <w:szCs w:val="24"/>
                <w:lang w:eastAsia="ru-RU"/>
              </w:rPr>
            </w:pPr>
          </w:p>
        </w:tc>
        <w:tc>
          <w:tcPr>
            <w:tcW w:w="1356"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color w:val="000000"/>
                <w:sz w:val="24"/>
                <w:szCs w:val="24"/>
                <w:lang w:eastAsia="ru-RU"/>
              </w:rPr>
            </w:pPr>
          </w:p>
        </w:tc>
      </w:tr>
      <w:tr w:rsidR="00C93889" w:rsidRPr="009E3C81" w:rsidTr="00C93889">
        <w:trPr>
          <w:tblCellSpacing w:w="0" w:type="dxa"/>
        </w:trPr>
        <w:tc>
          <w:tcPr>
            <w:tcW w:w="1007"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2</w:t>
            </w:r>
            <w:r w:rsidRPr="009E3C81">
              <w:rPr>
                <w:rFonts w:ascii="Times New Roman" w:eastAsia="Times New Roman" w:hAnsi="Times New Roman"/>
                <w:color w:val="000000"/>
                <w:sz w:val="24"/>
                <w:szCs w:val="24"/>
                <w:lang w:eastAsia="ru-RU"/>
              </w:rPr>
              <w:t>1</w:t>
            </w:r>
          </w:p>
        </w:tc>
        <w:tc>
          <w:tcPr>
            <w:tcW w:w="6646"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Нормативное образование и употребление причастий и деепричастий. Нормы употребления причастных и деепричастных оборотов.</w:t>
            </w:r>
          </w:p>
        </w:tc>
        <w:tc>
          <w:tcPr>
            <w:tcW w:w="1441"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sz w:val="24"/>
                <w:szCs w:val="24"/>
                <w:lang w:eastAsia="ru-RU"/>
              </w:rPr>
            </w:pPr>
          </w:p>
        </w:tc>
        <w:tc>
          <w:tcPr>
            <w:tcW w:w="1356"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color w:val="000000"/>
                <w:sz w:val="24"/>
                <w:szCs w:val="24"/>
                <w:lang w:eastAsia="ru-RU"/>
              </w:rPr>
            </w:pPr>
          </w:p>
        </w:tc>
      </w:tr>
      <w:tr w:rsidR="00C93889" w:rsidRPr="009E3C81" w:rsidTr="00C93889">
        <w:trPr>
          <w:tblCellSpacing w:w="0" w:type="dxa"/>
        </w:trPr>
        <w:tc>
          <w:tcPr>
            <w:tcW w:w="1007"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2</w:t>
            </w:r>
            <w:r w:rsidRPr="009E3C81">
              <w:rPr>
                <w:rFonts w:ascii="Times New Roman" w:eastAsia="Times New Roman" w:hAnsi="Times New Roman"/>
                <w:color w:val="000000"/>
                <w:sz w:val="24"/>
                <w:szCs w:val="24"/>
                <w:lang w:eastAsia="ru-RU"/>
              </w:rPr>
              <w:t>2</w:t>
            </w:r>
          </w:p>
        </w:tc>
        <w:tc>
          <w:tcPr>
            <w:tcW w:w="6646"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rPr>
                <w:rFonts w:ascii="Times New Roman" w:eastAsia="Times New Roman" w:hAnsi="Times New Roman"/>
                <w:color w:val="000000"/>
                <w:sz w:val="24"/>
                <w:szCs w:val="24"/>
                <w:lang w:eastAsia="ru-RU"/>
              </w:rPr>
            </w:pPr>
            <w:r w:rsidRPr="009E3C81">
              <w:rPr>
                <w:rFonts w:ascii="Times New Roman" w:eastAsia="Times New Roman" w:hAnsi="Times New Roman"/>
                <w:color w:val="000000"/>
                <w:sz w:val="24"/>
                <w:szCs w:val="24"/>
                <w:lang w:eastAsia="ru-RU"/>
              </w:rPr>
              <w:t>Ошибки в построении предложений с причастным и деепричастным оборотом.</w:t>
            </w:r>
          </w:p>
        </w:tc>
        <w:tc>
          <w:tcPr>
            <w:tcW w:w="1441"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sz w:val="24"/>
                <w:szCs w:val="24"/>
                <w:lang w:eastAsia="ru-RU"/>
              </w:rPr>
            </w:pPr>
          </w:p>
        </w:tc>
        <w:tc>
          <w:tcPr>
            <w:tcW w:w="1356"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color w:val="000000"/>
                <w:sz w:val="24"/>
                <w:szCs w:val="24"/>
                <w:lang w:eastAsia="ru-RU"/>
              </w:rPr>
            </w:pPr>
          </w:p>
        </w:tc>
      </w:tr>
      <w:tr w:rsidR="00C93889" w:rsidRPr="009E3C81" w:rsidTr="00C93889">
        <w:trPr>
          <w:trHeight w:val="720"/>
          <w:tblCellSpacing w:w="0" w:type="dxa"/>
        </w:trPr>
        <w:tc>
          <w:tcPr>
            <w:tcW w:w="1007"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2</w:t>
            </w:r>
            <w:r w:rsidRPr="009E3C81">
              <w:rPr>
                <w:rFonts w:ascii="Times New Roman" w:eastAsia="Times New Roman" w:hAnsi="Times New Roman"/>
                <w:color w:val="000000"/>
                <w:sz w:val="24"/>
                <w:szCs w:val="24"/>
                <w:lang w:eastAsia="ru-RU"/>
              </w:rPr>
              <w:t>3</w:t>
            </w:r>
          </w:p>
        </w:tc>
        <w:tc>
          <w:tcPr>
            <w:tcW w:w="6646"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rPr>
                <w:rFonts w:ascii="Times New Roman" w:eastAsia="Times New Roman" w:hAnsi="Times New Roman"/>
                <w:color w:val="000000"/>
                <w:sz w:val="24"/>
                <w:szCs w:val="24"/>
                <w:lang w:eastAsia="ru-RU"/>
              </w:rPr>
            </w:pPr>
            <w:r w:rsidRPr="009E3C81">
              <w:rPr>
                <w:rFonts w:ascii="Times New Roman" w:eastAsia="Times New Roman" w:hAnsi="Times New Roman"/>
                <w:color w:val="000000"/>
                <w:sz w:val="24"/>
                <w:szCs w:val="24"/>
                <w:lang w:eastAsia="ru-RU"/>
              </w:rPr>
              <w:t>Речевой этикет. Этика и этикет в электронной среде общения. Этикет Интернет-переписки. Этические нормы, правила этикета в ситуациях делового дистанционного общения.</w:t>
            </w:r>
          </w:p>
        </w:tc>
        <w:tc>
          <w:tcPr>
            <w:tcW w:w="1441"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sz w:val="24"/>
                <w:szCs w:val="24"/>
                <w:lang w:eastAsia="ru-RU"/>
              </w:rPr>
            </w:pPr>
          </w:p>
        </w:tc>
        <w:tc>
          <w:tcPr>
            <w:tcW w:w="1356"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color w:val="000000"/>
                <w:sz w:val="24"/>
                <w:szCs w:val="24"/>
                <w:lang w:eastAsia="ru-RU"/>
              </w:rPr>
            </w:pPr>
          </w:p>
        </w:tc>
      </w:tr>
      <w:tr w:rsidR="00C93889" w:rsidRPr="009E3C81" w:rsidTr="00C93889">
        <w:trPr>
          <w:tblCellSpacing w:w="0" w:type="dxa"/>
        </w:trPr>
        <w:tc>
          <w:tcPr>
            <w:tcW w:w="1007"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2</w:t>
            </w:r>
            <w:r w:rsidRPr="009E3C81">
              <w:rPr>
                <w:rFonts w:ascii="Times New Roman" w:eastAsia="Times New Roman" w:hAnsi="Times New Roman"/>
                <w:color w:val="000000"/>
                <w:sz w:val="24"/>
                <w:szCs w:val="24"/>
                <w:lang w:eastAsia="ru-RU"/>
              </w:rPr>
              <w:t>4</w:t>
            </w:r>
          </w:p>
        </w:tc>
        <w:tc>
          <w:tcPr>
            <w:tcW w:w="6646"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rPr>
                <w:rFonts w:ascii="Times New Roman" w:eastAsia="Times New Roman" w:hAnsi="Times New Roman"/>
                <w:color w:val="000000"/>
                <w:sz w:val="24"/>
                <w:szCs w:val="24"/>
                <w:lang w:eastAsia="ru-RU"/>
              </w:rPr>
            </w:pPr>
            <w:r w:rsidRPr="009E3C81">
              <w:rPr>
                <w:rFonts w:ascii="Times New Roman" w:eastAsia="Times New Roman" w:hAnsi="Times New Roman"/>
                <w:color w:val="000000"/>
                <w:sz w:val="24"/>
                <w:szCs w:val="24"/>
                <w:lang w:eastAsia="ru-RU"/>
              </w:rPr>
              <w:t>Контрольная работа.</w:t>
            </w:r>
          </w:p>
        </w:tc>
        <w:tc>
          <w:tcPr>
            <w:tcW w:w="1441"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jc w:val="center"/>
              <w:rPr>
                <w:rFonts w:ascii="Times New Roman" w:eastAsia="Times New Roman" w:hAnsi="Times New Roman"/>
                <w:sz w:val="24"/>
                <w:szCs w:val="24"/>
                <w:lang w:eastAsia="ru-RU"/>
              </w:rPr>
            </w:pPr>
          </w:p>
        </w:tc>
        <w:tc>
          <w:tcPr>
            <w:tcW w:w="1356"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color w:val="000000"/>
                <w:sz w:val="24"/>
                <w:szCs w:val="24"/>
                <w:lang w:eastAsia="ru-RU"/>
              </w:rPr>
            </w:pPr>
          </w:p>
        </w:tc>
      </w:tr>
      <w:tr w:rsidR="00C93889" w:rsidRPr="009E3C81" w:rsidTr="00C93889">
        <w:trPr>
          <w:tblCellSpacing w:w="0" w:type="dxa"/>
        </w:trPr>
        <w:tc>
          <w:tcPr>
            <w:tcW w:w="9094" w:type="dxa"/>
            <w:gridSpan w:val="3"/>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jc w:val="center"/>
              <w:rPr>
                <w:rFonts w:ascii="Times New Roman" w:eastAsia="Times New Roman" w:hAnsi="Times New Roman"/>
                <w:sz w:val="24"/>
                <w:szCs w:val="24"/>
                <w:lang w:eastAsia="ru-RU"/>
              </w:rPr>
            </w:pPr>
            <w:r w:rsidRPr="009E3C81">
              <w:rPr>
                <w:rFonts w:ascii="Times New Roman" w:eastAsia="Times New Roman" w:hAnsi="Times New Roman"/>
                <w:b/>
                <w:bCs/>
                <w:color w:val="000000"/>
                <w:sz w:val="24"/>
                <w:szCs w:val="24"/>
                <w:lang w:eastAsia="ru-RU"/>
              </w:rPr>
              <w:t>Раздел 3. Речь. Речевая деятельность. Текст (10ч.)</w:t>
            </w:r>
          </w:p>
        </w:tc>
        <w:tc>
          <w:tcPr>
            <w:tcW w:w="1356"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b/>
                <w:bCs/>
                <w:color w:val="000000"/>
                <w:sz w:val="24"/>
                <w:szCs w:val="24"/>
                <w:lang w:eastAsia="ru-RU"/>
              </w:rPr>
            </w:pPr>
          </w:p>
        </w:tc>
      </w:tr>
      <w:tr w:rsidR="00C93889" w:rsidRPr="009E3C81" w:rsidTr="00C93889">
        <w:trPr>
          <w:tblCellSpacing w:w="0" w:type="dxa"/>
        </w:trPr>
        <w:tc>
          <w:tcPr>
            <w:tcW w:w="1007"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25</w:t>
            </w:r>
          </w:p>
        </w:tc>
        <w:tc>
          <w:tcPr>
            <w:tcW w:w="6646"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rPr>
                <w:rFonts w:ascii="Times New Roman" w:eastAsia="Times New Roman" w:hAnsi="Times New Roman"/>
                <w:color w:val="000000"/>
                <w:sz w:val="24"/>
                <w:szCs w:val="24"/>
                <w:lang w:eastAsia="ru-RU"/>
              </w:rPr>
            </w:pPr>
            <w:r w:rsidRPr="009E3C81">
              <w:rPr>
                <w:rFonts w:ascii="Times New Roman" w:eastAsia="Times New Roman" w:hAnsi="Times New Roman"/>
                <w:color w:val="000000"/>
                <w:sz w:val="24"/>
                <w:szCs w:val="24"/>
                <w:lang w:eastAsia="ru-RU"/>
              </w:rPr>
              <w:t>Язык и речь. Виды речевой деятельности. Мастерство публичного выступления.</w:t>
            </w:r>
          </w:p>
        </w:tc>
        <w:tc>
          <w:tcPr>
            <w:tcW w:w="1441"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sz w:val="24"/>
                <w:szCs w:val="24"/>
                <w:lang w:eastAsia="ru-RU"/>
              </w:rPr>
            </w:pPr>
          </w:p>
        </w:tc>
        <w:tc>
          <w:tcPr>
            <w:tcW w:w="1356"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color w:val="000000"/>
                <w:sz w:val="24"/>
                <w:szCs w:val="24"/>
                <w:lang w:eastAsia="ru-RU"/>
              </w:rPr>
            </w:pPr>
          </w:p>
        </w:tc>
      </w:tr>
      <w:tr w:rsidR="00C93889" w:rsidRPr="009E3C81" w:rsidTr="00C93889">
        <w:trPr>
          <w:tblCellSpacing w:w="0" w:type="dxa"/>
        </w:trPr>
        <w:tc>
          <w:tcPr>
            <w:tcW w:w="1007"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jc w:val="center"/>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2</w:t>
            </w:r>
            <w:r>
              <w:rPr>
                <w:rFonts w:ascii="Times New Roman" w:eastAsia="Times New Roman" w:hAnsi="Times New Roman"/>
                <w:color w:val="000000"/>
                <w:sz w:val="24"/>
                <w:szCs w:val="24"/>
                <w:lang w:eastAsia="ru-RU"/>
              </w:rPr>
              <w:t>6</w:t>
            </w:r>
          </w:p>
        </w:tc>
        <w:tc>
          <w:tcPr>
            <w:tcW w:w="6646"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rPr>
                <w:rFonts w:ascii="Times New Roman" w:eastAsia="Times New Roman" w:hAnsi="Times New Roman"/>
                <w:color w:val="000000"/>
                <w:sz w:val="24"/>
                <w:szCs w:val="24"/>
                <w:lang w:eastAsia="ru-RU"/>
              </w:rPr>
            </w:pPr>
            <w:r w:rsidRPr="009E3C81">
              <w:rPr>
                <w:rFonts w:ascii="Times New Roman" w:eastAsia="Times New Roman" w:hAnsi="Times New Roman"/>
                <w:color w:val="000000"/>
                <w:sz w:val="24"/>
                <w:szCs w:val="24"/>
                <w:lang w:eastAsia="ru-RU"/>
              </w:rPr>
              <w:t>Средства выразительности устной речи (тон, тембр, темп).</w:t>
            </w:r>
          </w:p>
        </w:tc>
        <w:tc>
          <w:tcPr>
            <w:tcW w:w="1441"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sz w:val="24"/>
                <w:szCs w:val="24"/>
                <w:lang w:eastAsia="ru-RU"/>
              </w:rPr>
            </w:pPr>
          </w:p>
        </w:tc>
        <w:tc>
          <w:tcPr>
            <w:tcW w:w="1356"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color w:val="000000"/>
                <w:sz w:val="24"/>
                <w:szCs w:val="24"/>
                <w:lang w:eastAsia="ru-RU"/>
              </w:rPr>
            </w:pPr>
          </w:p>
        </w:tc>
      </w:tr>
      <w:tr w:rsidR="00C93889" w:rsidRPr="009E3C81" w:rsidTr="00C93889">
        <w:trPr>
          <w:tblCellSpacing w:w="0" w:type="dxa"/>
        </w:trPr>
        <w:tc>
          <w:tcPr>
            <w:tcW w:w="1007"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27</w:t>
            </w:r>
          </w:p>
        </w:tc>
        <w:tc>
          <w:tcPr>
            <w:tcW w:w="6646"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rPr>
                <w:rFonts w:ascii="Times New Roman" w:eastAsia="Times New Roman" w:hAnsi="Times New Roman"/>
                <w:color w:val="000000"/>
                <w:sz w:val="24"/>
                <w:szCs w:val="24"/>
                <w:lang w:eastAsia="ru-RU"/>
              </w:rPr>
            </w:pPr>
            <w:r w:rsidRPr="009E3C81">
              <w:rPr>
                <w:rFonts w:ascii="Times New Roman" w:eastAsia="Times New Roman" w:hAnsi="Times New Roman"/>
                <w:color w:val="000000"/>
                <w:sz w:val="24"/>
                <w:szCs w:val="24"/>
                <w:lang w:eastAsia="ru-RU"/>
              </w:rPr>
              <w:t>Риторические функции градации, инверсии, разных видов повторов, оксюморона, умолчания, риторических вопросов, восклицаний, обращений, игры слов.</w:t>
            </w:r>
          </w:p>
        </w:tc>
        <w:tc>
          <w:tcPr>
            <w:tcW w:w="1441"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sz w:val="24"/>
                <w:szCs w:val="24"/>
                <w:lang w:eastAsia="ru-RU"/>
              </w:rPr>
            </w:pPr>
          </w:p>
        </w:tc>
        <w:tc>
          <w:tcPr>
            <w:tcW w:w="1356"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color w:val="000000"/>
                <w:sz w:val="24"/>
                <w:szCs w:val="24"/>
                <w:lang w:eastAsia="ru-RU"/>
              </w:rPr>
            </w:pPr>
          </w:p>
        </w:tc>
      </w:tr>
      <w:tr w:rsidR="00C93889" w:rsidRPr="009E3C81" w:rsidTr="00C93889">
        <w:trPr>
          <w:tblCellSpacing w:w="0" w:type="dxa"/>
        </w:trPr>
        <w:tc>
          <w:tcPr>
            <w:tcW w:w="1007"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28</w:t>
            </w:r>
          </w:p>
        </w:tc>
        <w:tc>
          <w:tcPr>
            <w:tcW w:w="6646"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rPr>
                <w:rFonts w:ascii="Times New Roman" w:eastAsia="Times New Roman" w:hAnsi="Times New Roman"/>
                <w:color w:val="000000"/>
                <w:sz w:val="24"/>
                <w:szCs w:val="24"/>
                <w:lang w:eastAsia="ru-RU"/>
              </w:rPr>
            </w:pPr>
            <w:r w:rsidRPr="009E3C81">
              <w:rPr>
                <w:rFonts w:ascii="Times New Roman" w:eastAsia="Times New Roman" w:hAnsi="Times New Roman"/>
                <w:color w:val="000000"/>
                <w:sz w:val="24"/>
                <w:szCs w:val="24"/>
                <w:lang w:eastAsia="ru-RU"/>
              </w:rPr>
              <w:t>Техника импровизированной речи. Особенности импровизации.</w:t>
            </w:r>
          </w:p>
        </w:tc>
        <w:tc>
          <w:tcPr>
            <w:tcW w:w="1441"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sz w:val="24"/>
                <w:szCs w:val="24"/>
                <w:lang w:eastAsia="ru-RU"/>
              </w:rPr>
            </w:pPr>
          </w:p>
        </w:tc>
        <w:tc>
          <w:tcPr>
            <w:tcW w:w="1356"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color w:val="000000"/>
                <w:sz w:val="24"/>
                <w:szCs w:val="24"/>
                <w:lang w:eastAsia="ru-RU"/>
              </w:rPr>
            </w:pPr>
          </w:p>
        </w:tc>
      </w:tr>
      <w:tr w:rsidR="00C93889" w:rsidRPr="009E3C81" w:rsidTr="00C93889">
        <w:trPr>
          <w:tblCellSpacing w:w="0" w:type="dxa"/>
        </w:trPr>
        <w:tc>
          <w:tcPr>
            <w:tcW w:w="1007"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29</w:t>
            </w:r>
          </w:p>
        </w:tc>
        <w:tc>
          <w:tcPr>
            <w:tcW w:w="6646"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rPr>
                <w:rFonts w:ascii="Times New Roman" w:eastAsia="Times New Roman" w:hAnsi="Times New Roman"/>
                <w:color w:val="000000"/>
                <w:sz w:val="24"/>
                <w:szCs w:val="24"/>
                <w:lang w:eastAsia="ru-RU"/>
              </w:rPr>
            </w:pPr>
            <w:r w:rsidRPr="009E3C81">
              <w:rPr>
                <w:rFonts w:ascii="Times New Roman" w:eastAsia="Times New Roman" w:hAnsi="Times New Roman"/>
                <w:color w:val="000000"/>
                <w:sz w:val="24"/>
                <w:szCs w:val="24"/>
                <w:lang w:eastAsia="ru-RU"/>
              </w:rPr>
              <w:t>Текст как единица языка. Приемы смыслового чтения.</w:t>
            </w:r>
          </w:p>
        </w:tc>
        <w:tc>
          <w:tcPr>
            <w:tcW w:w="1441"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sz w:val="24"/>
                <w:szCs w:val="24"/>
                <w:lang w:eastAsia="ru-RU"/>
              </w:rPr>
            </w:pPr>
          </w:p>
        </w:tc>
        <w:tc>
          <w:tcPr>
            <w:tcW w:w="1356"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color w:val="000000"/>
                <w:sz w:val="24"/>
                <w:szCs w:val="24"/>
                <w:lang w:eastAsia="ru-RU"/>
              </w:rPr>
            </w:pPr>
          </w:p>
        </w:tc>
      </w:tr>
      <w:tr w:rsidR="00C93889" w:rsidRPr="009E3C81" w:rsidTr="00C93889">
        <w:trPr>
          <w:tblCellSpacing w:w="0" w:type="dxa"/>
        </w:trPr>
        <w:tc>
          <w:tcPr>
            <w:tcW w:w="1007"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30</w:t>
            </w:r>
          </w:p>
        </w:tc>
        <w:tc>
          <w:tcPr>
            <w:tcW w:w="6646"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rPr>
                <w:rFonts w:ascii="Times New Roman" w:eastAsia="Times New Roman" w:hAnsi="Times New Roman"/>
                <w:color w:val="000000"/>
                <w:sz w:val="24"/>
                <w:szCs w:val="24"/>
                <w:lang w:eastAsia="ru-RU"/>
              </w:rPr>
            </w:pPr>
            <w:r w:rsidRPr="009E3C81">
              <w:rPr>
                <w:rFonts w:ascii="Times New Roman" w:eastAsia="Times New Roman" w:hAnsi="Times New Roman"/>
                <w:color w:val="000000"/>
                <w:sz w:val="24"/>
                <w:szCs w:val="24"/>
                <w:lang w:eastAsia="ru-RU"/>
              </w:rPr>
              <w:t>Создание текста как результата собственной исследовательской или проектной деятельности</w:t>
            </w:r>
          </w:p>
        </w:tc>
        <w:tc>
          <w:tcPr>
            <w:tcW w:w="1441"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sz w:val="24"/>
                <w:szCs w:val="24"/>
                <w:lang w:eastAsia="ru-RU"/>
              </w:rPr>
            </w:pPr>
          </w:p>
        </w:tc>
        <w:tc>
          <w:tcPr>
            <w:tcW w:w="1356"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color w:val="000000"/>
                <w:sz w:val="24"/>
                <w:szCs w:val="24"/>
                <w:lang w:eastAsia="ru-RU"/>
              </w:rPr>
            </w:pPr>
          </w:p>
        </w:tc>
      </w:tr>
      <w:tr w:rsidR="00C93889" w:rsidRPr="009E3C81" w:rsidTr="00C93889">
        <w:trPr>
          <w:tblCellSpacing w:w="0" w:type="dxa"/>
        </w:trPr>
        <w:tc>
          <w:tcPr>
            <w:tcW w:w="1007"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31</w:t>
            </w:r>
          </w:p>
        </w:tc>
        <w:tc>
          <w:tcPr>
            <w:tcW w:w="6646"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rPr>
                <w:rFonts w:ascii="Times New Roman" w:eastAsia="Times New Roman" w:hAnsi="Times New Roman"/>
                <w:color w:val="000000"/>
                <w:sz w:val="24"/>
                <w:szCs w:val="24"/>
                <w:lang w:eastAsia="ru-RU"/>
              </w:rPr>
            </w:pPr>
            <w:r w:rsidRPr="009E3C81">
              <w:rPr>
                <w:rFonts w:ascii="Times New Roman" w:eastAsia="Times New Roman" w:hAnsi="Times New Roman"/>
                <w:color w:val="000000"/>
                <w:sz w:val="24"/>
                <w:szCs w:val="24"/>
                <w:lang w:eastAsia="ru-RU"/>
              </w:rPr>
              <w:t>Функциональные разновидности языка. Язык художественной литературы. Тексты современных песен.</w:t>
            </w:r>
          </w:p>
        </w:tc>
        <w:tc>
          <w:tcPr>
            <w:tcW w:w="1441"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sz w:val="24"/>
                <w:szCs w:val="24"/>
                <w:lang w:eastAsia="ru-RU"/>
              </w:rPr>
            </w:pPr>
          </w:p>
        </w:tc>
        <w:tc>
          <w:tcPr>
            <w:tcW w:w="1356"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color w:val="000000"/>
                <w:sz w:val="24"/>
                <w:szCs w:val="24"/>
                <w:lang w:eastAsia="ru-RU"/>
              </w:rPr>
            </w:pPr>
          </w:p>
        </w:tc>
      </w:tr>
      <w:tr w:rsidR="00C93889" w:rsidRPr="009E3C81" w:rsidTr="00C93889">
        <w:trPr>
          <w:tblCellSpacing w:w="0" w:type="dxa"/>
        </w:trPr>
        <w:tc>
          <w:tcPr>
            <w:tcW w:w="1007"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32</w:t>
            </w:r>
          </w:p>
        </w:tc>
        <w:tc>
          <w:tcPr>
            <w:tcW w:w="6646"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rPr>
                <w:rFonts w:ascii="Times New Roman" w:eastAsia="Times New Roman" w:hAnsi="Times New Roman"/>
                <w:color w:val="000000"/>
                <w:sz w:val="24"/>
                <w:szCs w:val="24"/>
                <w:lang w:eastAsia="ru-RU"/>
              </w:rPr>
            </w:pPr>
            <w:r w:rsidRPr="009E3C81">
              <w:rPr>
                <w:rFonts w:ascii="Times New Roman" w:eastAsia="Times New Roman" w:hAnsi="Times New Roman"/>
                <w:color w:val="000000"/>
                <w:sz w:val="24"/>
                <w:szCs w:val="24"/>
                <w:lang w:eastAsia="ru-RU"/>
              </w:rPr>
              <w:t>Театр, кино и литература.</w:t>
            </w:r>
          </w:p>
        </w:tc>
        <w:tc>
          <w:tcPr>
            <w:tcW w:w="1441"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sz w:val="24"/>
                <w:szCs w:val="24"/>
                <w:lang w:eastAsia="ru-RU"/>
              </w:rPr>
            </w:pPr>
          </w:p>
        </w:tc>
        <w:tc>
          <w:tcPr>
            <w:tcW w:w="1356"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color w:val="000000"/>
                <w:sz w:val="24"/>
                <w:szCs w:val="24"/>
                <w:lang w:eastAsia="ru-RU"/>
              </w:rPr>
            </w:pPr>
          </w:p>
        </w:tc>
      </w:tr>
      <w:tr w:rsidR="00C93889" w:rsidRPr="009E3C81" w:rsidTr="00C93889">
        <w:trPr>
          <w:tblCellSpacing w:w="0" w:type="dxa"/>
        </w:trPr>
        <w:tc>
          <w:tcPr>
            <w:tcW w:w="1007"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33</w:t>
            </w:r>
          </w:p>
        </w:tc>
        <w:tc>
          <w:tcPr>
            <w:tcW w:w="6646"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rPr>
                <w:rFonts w:ascii="Times New Roman" w:eastAsia="Times New Roman" w:hAnsi="Times New Roman"/>
                <w:color w:val="000000"/>
                <w:sz w:val="24"/>
                <w:szCs w:val="24"/>
                <w:lang w:eastAsia="ru-RU"/>
              </w:rPr>
            </w:pPr>
            <w:r w:rsidRPr="009E3C81">
              <w:rPr>
                <w:rFonts w:ascii="Times New Roman" w:eastAsia="Times New Roman" w:hAnsi="Times New Roman"/>
                <w:color w:val="000000"/>
                <w:sz w:val="24"/>
                <w:szCs w:val="24"/>
                <w:lang w:eastAsia="ru-RU"/>
              </w:rPr>
              <w:t>Источники богатства и выразительности русской речи. Использование приема «чужое слово»: подражание, пародия, стилизация, сказ.</w:t>
            </w:r>
          </w:p>
        </w:tc>
        <w:tc>
          <w:tcPr>
            <w:tcW w:w="1441"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sz w:val="24"/>
                <w:szCs w:val="24"/>
                <w:lang w:eastAsia="ru-RU"/>
              </w:rPr>
            </w:pPr>
          </w:p>
        </w:tc>
        <w:tc>
          <w:tcPr>
            <w:tcW w:w="1356"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color w:val="000000"/>
                <w:sz w:val="24"/>
                <w:szCs w:val="24"/>
                <w:lang w:eastAsia="ru-RU"/>
              </w:rPr>
            </w:pPr>
          </w:p>
        </w:tc>
      </w:tr>
      <w:tr w:rsidR="00C93889" w:rsidRPr="009E3C81" w:rsidTr="00C93889">
        <w:trPr>
          <w:tblCellSpacing w:w="0" w:type="dxa"/>
        </w:trPr>
        <w:tc>
          <w:tcPr>
            <w:tcW w:w="1007"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34</w:t>
            </w:r>
          </w:p>
        </w:tc>
        <w:tc>
          <w:tcPr>
            <w:tcW w:w="6646" w:type="dxa"/>
            <w:tcBorders>
              <w:top w:val="outset" w:sz="6" w:space="0" w:color="000001"/>
              <w:left w:val="outset" w:sz="6" w:space="0" w:color="000001"/>
              <w:bottom w:val="outset" w:sz="6" w:space="0" w:color="000001"/>
              <w:right w:val="outset" w:sz="6" w:space="0" w:color="000001"/>
            </w:tcBorders>
            <w:hideMark/>
          </w:tcPr>
          <w:p w:rsidR="00C93889" w:rsidRPr="009E3C81" w:rsidRDefault="00C93889" w:rsidP="00DB1E25">
            <w:pPr>
              <w:spacing w:after="0" w:line="240" w:lineRule="auto"/>
              <w:rPr>
                <w:rFonts w:ascii="Times New Roman" w:eastAsia="Times New Roman" w:hAnsi="Times New Roman"/>
                <w:color w:val="000000"/>
                <w:sz w:val="24"/>
                <w:szCs w:val="24"/>
                <w:lang w:eastAsia="ru-RU"/>
              </w:rPr>
            </w:pPr>
            <w:r w:rsidRPr="009E3C81">
              <w:rPr>
                <w:rFonts w:ascii="Times New Roman" w:eastAsia="Times New Roman" w:hAnsi="Times New Roman"/>
                <w:color w:val="000000"/>
                <w:sz w:val="24"/>
                <w:szCs w:val="24"/>
                <w:lang w:eastAsia="ru-RU"/>
              </w:rPr>
              <w:t>Сочинение с использованием приема «чужое слово» /защита индивидуального проекта</w:t>
            </w:r>
          </w:p>
        </w:tc>
        <w:tc>
          <w:tcPr>
            <w:tcW w:w="1441"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sz w:val="24"/>
                <w:szCs w:val="24"/>
                <w:lang w:eastAsia="ru-RU"/>
              </w:rPr>
            </w:pPr>
          </w:p>
        </w:tc>
        <w:tc>
          <w:tcPr>
            <w:tcW w:w="1356"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color w:val="000000"/>
                <w:sz w:val="24"/>
                <w:szCs w:val="24"/>
                <w:lang w:eastAsia="ru-RU"/>
              </w:rPr>
            </w:pPr>
          </w:p>
        </w:tc>
      </w:tr>
      <w:tr w:rsidR="00C93889" w:rsidRPr="009E3C81" w:rsidTr="00C93889">
        <w:trPr>
          <w:tblCellSpacing w:w="0" w:type="dxa"/>
        </w:trPr>
        <w:tc>
          <w:tcPr>
            <w:tcW w:w="1007" w:type="dxa"/>
            <w:tcBorders>
              <w:top w:val="outset" w:sz="6" w:space="0" w:color="000001"/>
              <w:left w:val="outset" w:sz="6" w:space="0" w:color="000001"/>
              <w:bottom w:val="outset" w:sz="6" w:space="0" w:color="000001"/>
              <w:right w:val="outset" w:sz="6" w:space="0" w:color="000001"/>
            </w:tcBorders>
          </w:tcPr>
          <w:p w:rsidR="00C93889" w:rsidRDefault="00C93889" w:rsidP="00DB1E2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35</w:t>
            </w:r>
          </w:p>
        </w:tc>
        <w:tc>
          <w:tcPr>
            <w:tcW w:w="6646"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Повторение изученного материала</w:t>
            </w:r>
          </w:p>
        </w:tc>
        <w:tc>
          <w:tcPr>
            <w:tcW w:w="1441"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sz w:val="24"/>
                <w:szCs w:val="24"/>
                <w:lang w:eastAsia="ru-RU"/>
              </w:rPr>
            </w:pPr>
          </w:p>
        </w:tc>
        <w:tc>
          <w:tcPr>
            <w:tcW w:w="1356" w:type="dxa"/>
            <w:tcBorders>
              <w:top w:val="outset" w:sz="6" w:space="0" w:color="000001"/>
              <w:left w:val="outset" w:sz="6" w:space="0" w:color="000001"/>
              <w:bottom w:val="outset" w:sz="6" w:space="0" w:color="000001"/>
              <w:right w:val="outset" w:sz="6" w:space="0" w:color="000001"/>
            </w:tcBorders>
          </w:tcPr>
          <w:p w:rsidR="00C93889" w:rsidRPr="009E3C81" w:rsidRDefault="00C93889" w:rsidP="00DB1E25">
            <w:pPr>
              <w:spacing w:after="0" w:line="240" w:lineRule="auto"/>
              <w:jc w:val="center"/>
              <w:rPr>
                <w:rFonts w:ascii="Times New Roman" w:eastAsia="Times New Roman" w:hAnsi="Times New Roman"/>
                <w:color w:val="000000"/>
                <w:sz w:val="24"/>
                <w:szCs w:val="24"/>
                <w:lang w:eastAsia="ru-RU"/>
              </w:rPr>
            </w:pPr>
          </w:p>
        </w:tc>
      </w:tr>
    </w:tbl>
    <w:p w:rsidR="00C93889" w:rsidRDefault="00C93889" w:rsidP="009E3C81">
      <w:pPr>
        <w:spacing w:after="0" w:line="240" w:lineRule="auto"/>
        <w:jc w:val="center"/>
        <w:rPr>
          <w:rFonts w:ascii="Times New Roman" w:eastAsia="Times New Roman" w:hAnsi="Times New Roman"/>
          <w:b/>
          <w:bCs/>
          <w:color w:val="000000"/>
          <w:sz w:val="24"/>
          <w:szCs w:val="24"/>
          <w:lang w:eastAsia="ru-RU"/>
        </w:rPr>
      </w:pPr>
    </w:p>
    <w:p w:rsidR="009E3C81" w:rsidRPr="009E3C81" w:rsidRDefault="009E3C81" w:rsidP="009E3C81">
      <w:pPr>
        <w:spacing w:after="0" w:line="240" w:lineRule="auto"/>
        <w:jc w:val="center"/>
        <w:rPr>
          <w:rFonts w:ascii="Times New Roman" w:eastAsia="Times New Roman" w:hAnsi="Times New Roman"/>
          <w:b/>
          <w:bCs/>
          <w:color w:val="000000"/>
          <w:sz w:val="24"/>
          <w:szCs w:val="24"/>
          <w:lang w:eastAsia="ru-RU"/>
        </w:rPr>
      </w:pPr>
      <w:r w:rsidRPr="009E3C81">
        <w:rPr>
          <w:rFonts w:ascii="Times New Roman" w:eastAsia="Times New Roman" w:hAnsi="Times New Roman"/>
          <w:b/>
          <w:bCs/>
          <w:color w:val="000000"/>
          <w:sz w:val="24"/>
          <w:szCs w:val="24"/>
          <w:lang w:eastAsia="ru-RU"/>
        </w:rPr>
        <w:t>Примерные темы проектных и исследовательских работ</w:t>
      </w:r>
    </w:p>
    <w:p w:rsidR="009E3C81" w:rsidRPr="009E3C81" w:rsidRDefault="009E3C81" w:rsidP="009E3C81">
      <w:pPr>
        <w:spacing w:after="0" w:line="240" w:lineRule="auto"/>
        <w:rPr>
          <w:rFonts w:ascii="Times New Roman" w:eastAsia="Times New Roman" w:hAnsi="Times New Roman"/>
          <w:sz w:val="24"/>
          <w:szCs w:val="24"/>
          <w:lang w:eastAsia="ru-RU"/>
        </w:rPr>
      </w:pP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Происхождение слов «Русь», «Россия», «русский».</w:t>
      </w:r>
    </w:p>
    <w:p w:rsidR="009E3C81" w:rsidRPr="009E3C81" w:rsidRDefault="009E3C81" w:rsidP="009E3C81">
      <w:pPr>
        <w:spacing w:after="0" w:line="240" w:lineRule="auto"/>
        <w:ind w:firstLine="425"/>
        <w:rPr>
          <w:rFonts w:ascii="Times New Roman" w:eastAsia="Times New Roman" w:hAnsi="Times New Roman"/>
          <w:spacing w:val="-4"/>
          <w:sz w:val="24"/>
          <w:szCs w:val="24"/>
          <w:lang w:eastAsia="ru-RU"/>
        </w:rPr>
      </w:pPr>
      <w:r w:rsidRPr="009E3C81">
        <w:rPr>
          <w:rFonts w:ascii="Times New Roman" w:eastAsia="Times New Roman" w:hAnsi="Times New Roman"/>
          <w:color w:val="000000"/>
          <w:spacing w:val="-4"/>
          <w:sz w:val="24"/>
          <w:szCs w:val="24"/>
          <w:lang w:eastAsia="ru-RU"/>
        </w:rPr>
        <w:t>Простор как одна из главных ценностей в русской языковой картине мира.</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Концепты «истина» и «правда» в русском языке.</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Образ человека в языке: слова-концепты дух и душа.</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Из этимологии фразеологизмов.</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Язык народной приметы.</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Русские пословицы и поговорки на заданную тему.</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Влияние интернет–сленга на речевую культуру подростков.</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Роль эвфемизмов в современном русском языке.</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Употребление эвфемизмов в обиходно-бытовой речи.</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О происхождении фразеологизмов. Источники фразеологизмов. </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Словарик пословиц.</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Словарь одного слова.</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Штампы и стереотипы в современной публичной речи.</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SMS как современный эпистолярный жанр.</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Мы живем в мире знаков.</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Роль и уместность заимствований в современном русском языке. </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Компьютерный сленг в русском языке.</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Интернет-сленг.</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Тексты современных песен – поэзия и </w:t>
      </w:r>
      <w:proofErr w:type="spellStart"/>
      <w:r w:rsidRPr="009E3C81">
        <w:rPr>
          <w:rFonts w:ascii="Times New Roman" w:eastAsia="Times New Roman" w:hAnsi="Times New Roman"/>
          <w:color w:val="000000"/>
          <w:sz w:val="24"/>
          <w:szCs w:val="24"/>
          <w:lang w:eastAsia="ru-RU"/>
        </w:rPr>
        <w:t>антипоэзия</w:t>
      </w:r>
      <w:proofErr w:type="spellEnd"/>
      <w:r w:rsidRPr="009E3C81">
        <w:rPr>
          <w:rFonts w:ascii="Times New Roman" w:eastAsia="Times New Roman" w:hAnsi="Times New Roman"/>
          <w:color w:val="000000"/>
          <w:sz w:val="24"/>
          <w:szCs w:val="24"/>
          <w:lang w:eastAsia="ru-RU"/>
        </w:rPr>
        <w:t>.</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Этикетные формы обращения.</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Искусственные языки.</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Средства речевой выразительности в различных типах политического текста (на материале предвыборных публикаций).</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Являются ли жесты универсальным языком человечества?</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Межнациональные различия невербального общения.</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Искусство комплимента в русском и иностранных языках.</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Синтаксическая синонимия как источник богатства и выразительности русской речи.</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Сетевой знак @ в разных языках.</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Языковое манипулирование в сфере рекламы.</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Слоганы в языке современной рекламы.</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Языковой портрет личности.</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Лингвистические ошибки в рекламе: причины и цели.</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Язык и юмор.</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Черный юмор.</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 xml:space="preserve">Принципы </w:t>
      </w:r>
      <w:proofErr w:type="spellStart"/>
      <w:r w:rsidRPr="009E3C81">
        <w:rPr>
          <w:rFonts w:ascii="Times New Roman" w:eastAsia="Times New Roman" w:hAnsi="Times New Roman"/>
          <w:color w:val="000000"/>
          <w:sz w:val="24"/>
          <w:szCs w:val="24"/>
          <w:lang w:eastAsia="ru-RU"/>
        </w:rPr>
        <w:t>стендап</w:t>
      </w:r>
      <w:proofErr w:type="spellEnd"/>
      <w:r w:rsidRPr="009E3C81">
        <w:rPr>
          <w:rFonts w:ascii="Times New Roman" w:eastAsia="Times New Roman" w:hAnsi="Times New Roman"/>
          <w:color w:val="000000"/>
          <w:sz w:val="24"/>
          <w:szCs w:val="24"/>
          <w:lang w:eastAsia="ru-RU"/>
        </w:rPr>
        <w:t>-комедии: можно ли научиться шутить.</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Анализ примеров языковой игры в шутках и анекдотах.</w:t>
      </w:r>
    </w:p>
    <w:p w:rsidR="009E3C81" w:rsidRPr="009E3C81" w:rsidRDefault="009E3C81" w:rsidP="009E3C81">
      <w:pPr>
        <w:spacing w:after="0" w:line="240" w:lineRule="auto"/>
        <w:ind w:firstLine="425"/>
        <w:rPr>
          <w:rFonts w:ascii="Times New Roman" w:eastAsia="Times New Roman" w:hAnsi="Times New Roman"/>
          <w:sz w:val="24"/>
          <w:szCs w:val="24"/>
          <w:lang w:eastAsia="ru-RU"/>
        </w:rPr>
      </w:pPr>
      <w:r w:rsidRPr="009E3C81">
        <w:rPr>
          <w:rFonts w:ascii="Times New Roman" w:eastAsia="Times New Roman" w:hAnsi="Times New Roman"/>
          <w:color w:val="000000"/>
          <w:sz w:val="24"/>
          <w:szCs w:val="24"/>
          <w:lang w:eastAsia="ru-RU"/>
        </w:rPr>
        <w:t>Подготовка сборника «бывальщин», альманаха рассказов, сборника стилизаций, разработка личной странички для школьного портала и др.</w:t>
      </w:r>
    </w:p>
    <w:p w:rsidR="0092365D" w:rsidRDefault="009E3C81" w:rsidP="00DB1E25">
      <w:pPr>
        <w:spacing w:after="0" w:line="240" w:lineRule="auto"/>
        <w:ind w:firstLine="425"/>
        <w:rPr>
          <w:rFonts w:ascii="Times New Roman" w:eastAsia="Times New Roman" w:hAnsi="Times New Roman"/>
          <w:color w:val="000000"/>
          <w:sz w:val="24"/>
          <w:szCs w:val="24"/>
          <w:lang w:eastAsia="ru-RU"/>
        </w:rPr>
      </w:pPr>
      <w:r w:rsidRPr="009E3C81">
        <w:rPr>
          <w:rFonts w:ascii="Times New Roman" w:eastAsia="Times New Roman" w:hAnsi="Times New Roman"/>
          <w:color w:val="000000"/>
          <w:sz w:val="24"/>
          <w:szCs w:val="24"/>
          <w:lang w:eastAsia="ru-RU"/>
        </w:rPr>
        <w:t>Разработка рекомендаций «Вредные советы оратору», «Как быть убедительным в споре», «Успешное резюме», «Правила информационной безопасности при общении в социальных сетях» и др.</w:t>
      </w:r>
    </w:p>
    <w:p w:rsidR="00DB1E25" w:rsidRPr="00DB1E25" w:rsidRDefault="00DB1E25" w:rsidP="00DB1E25">
      <w:pPr>
        <w:spacing w:after="0" w:line="240" w:lineRule="auto"/>
        <w:ind w:firstLine="425"/>
        <w:rPr>
          <w:rFonts w:ascii="Times New Roman" w:eastAsia="Times New Roman" w:hAnsi="Times New Roman"/>
          <w:sz w:val="24"/>
          <w:szCs w:val="24"/>
          <w:lang w:eastAsia="ru-RU"/>
        </w:rPr>
      </w:pPr>
    </w:p>
    <w:p w:rsidR="0092365D" w:rsidRDefault="0092365D" w:rsidP="00DB1E25">
      <w:pPr>
        <w:pStyle w:val="a4"/>
        <w:jc w:val="center"/>
        <w:rPr>
          <w:rFonts w:ascii="Times New Roman" w:hAnsi="Times New Roman"/>
          <w:b/>
          <w:sz w:val="24"/>
          <w:szCs w:val="24"/>
        </w:rPr>
      </w:pPr>
      <w:r w:rsidRPr="00DB1E25">
        <w:rPr>
          <w:rFonts w:ascii="Times New Roman" w:hAnsi="Times New Roman"/>
          <w:b/>
          <w:sz w:val="24"/>
          <w:szCs w:val="24"/>
        </w:rPr>
        <w:t>Система оценивания проектной и исследовательской деятельности</w:t>
      </w:r>
    </w:p>
    <w:p w:rsidR="00DB1E25" w:rsidRPr="00DB1E25" w:rsidRDefault="00DB1E25" w:rsidP="00DB1E25">
      <w:pPr>
        <w:pStyle w:val="a4"/>
        <w:jc w:val="center"/>
        <w:rPr>
          <w:rFonts w:ascii="Times New Roman" w:hAnsi="Times New Roman"/>
          <w:b/>
          <w:sz w:val="24"/>
          <w:szCs w:val="24"/>
        </w:rPr>
      </w:pPr>
    </w:p>
    <w:p w:rsidR="0092365D" w:rsidRPr="00DB1E25" w:rsidRDefault="0092365D" w:rsidP="00DB1E25">
      <w:pPr>
        <w:pStyle w:val="a4"/>
        <w:rPr>
          <w:rFonts w:ascii="Times New Roman" w:hAnsi="Times New Roman"/>
          <w:sz w:val="24"/>
          <w:szCs w:val="24"/>
        </w:rPr>
      </w:pPr>
      <w:r w:rsidRPr="00DB1E25">
        <w:rPr>
          <w:rFonts w:ascii="Times New Roman" w:hAnsi="Times New Roman"/>
          <w:sz w:val="24"/>
          <w:szCs w:val="24"/>
        </w:rPr>
        <w:t>При оценивании результатов работы учащихся над проектом необходимо учесть все компоненты проектной деятельности:</w:t>
      </w:r>
    </w:p>
    <w:p w:rsidR="0092365D" w:rsidRP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 1) содержательный компонент;</w:t>
      </w:r>
    </w:p>
    <w:p w:rsidR="0092365D" w:rsidRP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 2) </w:t>
      </w:r>
      <w:proofErr w:type="spellStart"/>
      <w:r w:rsidRPr="00DB1E25">
        <w:rPr>
          <w:rFonts w:ascii="Times New Roman" w:hAnsi="Times New Roman"/>
          <w:sz w:val="24"/>
          <w:szCs w:val="24"/>
        </w:rPr>
        <w:t>деятельностный</w:t>
      </w:r>
      <w:proofErr w:type="spellEnd"/>
      <w:r w:rsidRPr="00DB1E25">
        <w:rPr>
          <w:rFonts w:ascii="Times New Roman" w:hAnsi="Times New Roman"/>
          <w:sz w:val="24"/>
          <w:szCs w:val="24"/>
        </w:rPr>
        <w:t xml:space="preserve"> компонент; </w:t>
      </w:r>
    </w:p>
    <w:p w:rsidR="0092365D" w:rsidRP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3) результативный компонент. </w:t>
      </w:r>
    </w:p>
    <w:p w:rsidR="007B73BA" w:rsidRPr="00DB1E25" w:rsidRDefault="0092365D" w:rsidP="00DB1E25">
      <w:pPr>
        <w:pStyle w:val="a4"/>
        <w:rPr>
          <w:rFonts w:ascii="Times New Roman" w:hAnsi="Times New Roman"/>
          <w:sz w:val="24"/>
          <w:szCs w:val="24"/>
        </w:rPr>
      </w:pPr>
      <w:r w:rsidRPr="00DB1E25">
        <w:rPr>
          <w:rFonts w:ascii="Times New Roman" w:hAnsi="Times New Roman"/>
          <w:sz w:val="24"/>
          <w:szCs w:val="24"/>
        </w:rPr>
        <w:lastRenderedPageBreak/>
        <w:t>При оценивании содержательного компонента проекта принимаются во в</w:t>
      </w:r>
      <w:r w:rsidR="007B73BA" w:rsidRPr="00DB1E25">
        <w:rPr>
          <w:rFonts w:ascii="Times New Roman" w:hAnsi="Times New Roman"/>
          <w:sz w:val="24"/>
          <w:szCs w:val="24"/>
        </w:rPr>
        <w:t xml:space="preserve">нимание следующие критерии: </w:t>
      </w:r>
    </w:p>
    <w:p w:rsidR="007B73BA" w:rsidRPr="00DB1E25" w:rsidRDefault="0092365D" w:rsidP="00DB1E25">
      <w:pPr>
        <w:pStyle w:val="a4"/>
        <w:rPr>
          <w:rFonts w:ascii="Times New Roman" w:hAnsi="Times New Roman"/>
          <w:sz w:val="24"/>
          <w:szCs w:val="24"/>
        </w:rPr>
      </w:pPr>
      <w:r w:rsidRPr="00DB1E25">
        <w:rPr>
          <w:rFonts w:ascii="Times New Roman" w:hAnsi="Times New Roman"/>
          <w:sz w:val="24"/>
          <w:szCs w:val="24"/>
        </w:rPr>
        <w:t>1) значимость выдвинутой проблемы и её адекватность изучаемой тематике;</w:t>
      </w:r>
    </w:p>
    <w:p w:rsidR="007B73BA" w:rsidRP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 2) правильность выбора используемых методов исследования; </w:t>
      </w:r>
    </w:p>
    <w:p w:rsidR="007B73BA" w:rsidRP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3) глубина раскрытия проблемы, использование знаний из других областей; </w:t>
      </w:r>
    </w:p>
    <w:p w:rsidR="007B73BA" w:rsidRP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4) доказательность принимаемых решений; </w:t>
      </w:r>
    </w:p>
    <w:p w:rsidR="007B73BA" w:rsidRP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5) наличие аргументации, выводов и заключений. </w:t>
      </w:r>
    </w:p>
    <w:p w:rsidR="007B73BA" w:rsidRP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Оценивая </w:t>
      </w:r>
      <w:proofErr w:type="spellStart"/>
      <w:r w:rsidRPr="00DB1E25">
        <w:rPr>
          <w:rFonts w:ascii="Times New Roman" w:hAnsi="Times New Roman"/>
          <w:sz w:val="24"/>
          <w:szCs w:val="24"/>
        </w:rPr>
        <w:t>деятельностный</w:t>
      </w:r>
      <w:proofErr w:type="spellEnd"/>
      <w:r w:rsidRPr="00DB1E25">
        <w:rPr>
          <w:rFonts w:ascii="Times New Roman" w:hAnsi="Times New Roman"/>
          <w:sz w:val="24"/>
          <w:szCs w:val="24"/>
        </w:rPr>
        <w:t xml:space="preserve"> компонент, принимаем во внимание: </w:t>
      </w:r>
    </w:p>
    <w:p w:rsidR="007B73BA" w:rsidRP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1) степень участия каждого исполнителя в выполнении проекта; </w:t>
      </w:r>
    </w:p>
    <w:p w:rsidR="007B73BA" w:rsidRP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2) характер взаимодействия участников проекта. </w:t>
      </w:r>
    </w:p>
    <w:p w:rsidR="007B73BA" w:rsidRP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При оценке результативного компонента проекта учитываем такие критерии, как: </w:t>
      </w:r>
    </w:p>
    <w:p w:rsidR="007B73BA" w:rsidRP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1) качество формы предъявления и оформления проекта; </w:t>
      </w:r>
    </w:p>
    <w:p w:rsidR="007B73BA" w:rsidRP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2) презентация проекта; </w:t>
      </w:r>
    </w:p>
    <w:p w:rsidR="007B73BA" w:rsidRP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3) содержательность и аргументированность ответов на вопросы оппонентов; </w:t>
      </w:r>
    </w:p>
    <w:p w:rsidR="007B73BA" w:rsidRP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4) грамотность изложения хода исследования и его результатов; </w:t>
      </w:r>
    </w:p>
    <w:p w:rsidR="007B73BA" w:rsidRP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5) новизна представляемого проекта. </w:t>
      </w:r>
    </w:p>
    <w:p w:rsidR="007B73BA" w:rsidRP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Предлагаем использовать следующее распределение баллов при оценивании каждого компонента: </w:t>
      </w:r>
    </w:p>
    <w:tbl>
      <w:tblPr>
        <w:tblStyle w:val="a3"/>
        <w:tblW w:w="0" w:type="auto"/>
        <w:tblLook w:val="04A0" w:firstRow="1" w:lastRow="0" w:firstColumn="1" w:lastColumn="0" w:noHBand="0" w:noVBand="1"/>
      </w:tblPr>
      <w:tblGrid>
        <w:gridCol w:w="1838"/>
        <w:gridCol w:w="8618"/>
      </w:tblGrid>
      <w:tr w:rsidR="007B73BA" w:rsidRPr="00DB1E25" w:rsidTr="007B73BA">
        <w:tc>
          <w:tcPr>
            <w:tcW w:w="1838" w:type="dxa"/>
          </w:tcPr>
          <w:p w:rsidR="007B73BA" w:rsidRPr="00DB1E25" w:rsidRDefault="007B73BA" w:rsidP="00DB1E25">
            <w:pPr>
              <w:pStyle w:val="a4"/>
              <w:rPr>
                <w:rFonts w:ascii="Times New Roman" w:hAnsi="Times New Roman"/>
                <w:sz w:val="24"/>
                <w:szCs w:val="24"/>
              </w:rPr>
            </w:pPr>
            <w:r w:rsidRPr="00DB1E25">
              <w:rPr>
                <w:rFonts w:ascii="Times New Roman" w:hAnsi="Times New Roman"/>
                <w:sz w:val="24"/>
                <w:szCs w:val="24"/>
              </w:rPr>
              <w:t>0 баллов</w:t>
            </w:r>
          </w:p>
        </w:tc>
        <w:tc>
          <w:tcPr>
            <w:tcW w:w="8618" w:type="dxa"/>
          </w:tcPr>
          <w:p w:rsidR="007B73BA" w:rsidRPr="00DB1E25" w:rsidRDefault="007B73BA" w:rsidP="00DB1E25">
            <w:pPr>
              <w:pStyle w:val="a4"/>
              <w:rPr>
                <w:rFonts w:ascii="Times New Roman" w:hAnsi="Times New Roman"/>
                <w:sz w:val="24"/>
                <w:szCs w:val="24"/>
              </w:rPr>
            </w:pPr>
            <w:r w:rsidRPr="00DB1E25">
              <w:rPr>
                <w:rFonts w:ascii="Times New Roman" w:hAnsi="Times New Roman"/>
                <w:sz w:val="24"/>
                <w:szCs w:val="24"/>
              </w:rPr>
              <w:t>отсутствие данного компонента в проекте</w:t>
            </w:r>
          </w:p>
        </w:tc>
      </w:tr>
      <w:tr w:rsidR="007B73BA" w:rsidRPr="00DB1E25" w:rsidTr="007B73BA">
        <w:tc>
          <w:tcPr>
            <w:tcW w:w="1838" w:type="dxa"/>
          </w:tcPr>
          <w:p w:rsidR="007B73BA" w:rsidRPr="00DB1E25" w:rsidRDefault="007B73BA" w:rsidP="00DB1E25">
            <w:pPr>
              <w:pStyle w:val="a4"/>
              <w:rPr>
                <w:rFonts w:ascii="Times New Roman" w:hAnsi="Times New Roman"/>
                <w:sz w:val="24"/>
                <w:szCs w:val="24"/>
              </w:rPr>
            </w:pPr>
            <w:r w:rsidRPr="00DB1E25">
              <w:rPr>
                <w:rFonts w:ascii="Times New Roman" w:hAnsi="Times New Roman"/>
                <w:sz w:val="24"/>
                <w:szCs w:val="24"/>
              </w:rPr>
              <w:t>1 балл</w:t>
            </w:r>
          </w:p>
        </w:tc>
        <w:tc>
          <w:tcPr>
            <w:tcW w:w="8618" w:type="dxa"/>
          </w:tcPr>
          <w:p w:rsidR="007B73BA" w:rsidRPr="00DB1E25" w:rsidRDefault="007B73BA" w:rsidP="00DB1E25">
            <w:pPr>
              <w:pStyle w:val="a4"/>
              <w:rPr>
                <w:rFonts w:ascii="Times New Roman" w:hAnsi="Times New Roman"/>
                <w:sz w:val="24"/>
                <w:szCs w:val="24"/>
              </w:rPr>
            </w:pPr>
            <w:r w:rsidRPr="00DB1E25">
              <w:rPr>
                <w:rFonts w:ascii="Times New Roman" w:hAnsi="Times New Roman"/>
                <w:sz w:val="24"/>
                <w:szCs w:val="24"/>
              </w:rPr>
              <w:t>наличие данного компонента в проекте</w:t>
            </w:r>
          </w:p>
        </w:tc>
      </w:tr>
      <w:tr w:rsidR="007B73BA" w:rsidRPr="00DB1E25" w:rsidTr="007B73BA">
        <w:tc>
          <w:tcPr>
            <w:tcW w:w="1838" w:type="dxa"/>
          </w:tcPr>
          <w:p w:rsidR="007B73BA" w:rsidRPr="00DB1E25" w:rsidRDefault="007B73BA" w:rsidP="00DB1E25">
            <w:pPr>
              <w:pStyle w:val="a4"/>
              <w:rPr>
                <w:rFonts w:ascii="Times New Roman" w:hAnsi="Times New Roman"/>
                <w:sz w:val="24"/>
                <w:szCs w:val="24"/>
              </w:rPr>
            </w:pPr>
            <w:r w:rsidRPr="00DB1E25">
              <w:rPr>
                <w:rFonts w:ascii="Times New Roman" w:hAnsi="Times New Roman"/>
                <w:sz w:val="24"/>
                <w:szCs w:val="24"/>
              </w:rPr>
              <w:t>2 балла</w:t>
            </w:r>
          </w:p>
        </w:tc>
        <w:tc>
          <w:tcPr>
            <w:tcW w:w="8618" w:type="dxa"/>
          </w:tcPr>
          <w:p w:rsidR="007B73BA" w:rsidRPr="00DB1E25" w:rsidRDefault="007B73BA" w:rsidP="00DB1E25">
            <w:pPr>
              <w:pStyle w:val="a4"/>
              <w:rPr>
                <w:rFonts w:ascii="Times New Roman" w:hAnsi="Times New Roman"/>
                <w:sz w:val="24"/>
                <w:szCs w:val="24"/>
              </w:rPr>
            </w:pPr>
            <w:r w:rsidRPr="00DB1E25">
              <w:rPr>
                <w:rFonts w:ascii="Times New Roman" w:hAnsi="Times New Roman"/>
                <w:sz w:val="24"/>
                <w:szCs w:val="24"/>
              </w:rPr>
              <w:t>высокий уровень представления данного компонента в проекте</w:t>
            </w:r>
          </w:p>
        </w:tc>
      </w:tr>
    </w:tbl>
    <w:p w:rsidR="007B73BA" w:rsidRPr="00DB1E25" w:rsidRDefault="007B73BA" w:rsidP="00DB1E25">
      <w:pPr>
        <w:pStyle w:val="a4"/>
        <w:rPr>
          <w:rFonts w:ascii="Times New Roman" w:hAnsi="Times New Roman"/>
          <w:sz w:val="24"/>
          <w:szCs w:val="24"/>
        </w:rPr>
      </w:pPr>
    </w:p>
    <w:p w:rsidR="007B73BA" w:rsidRDefault="0092365D" w:rsidP="00DB1E25">
      <w:pPr>
        <w:pStyle w:val="a4"/>
        <w:jc w:val="center"/>
        <w:rPr>
          <w:rFonts w:ascii="Times New Roman" w:hAnsi="Times New Roman"/>
          <w:b/>
          <w:sz w:val="24"/>
          <w:szCs w:val="24"/>
        </w:rPr>
      </w:pPr>
      <w:r w:rsidRPr="00DB1E25">
        <w:rPr>
          <w:rFonts w:ascii="Times New Roman" w:hAnsi="Times New Roman"/>
          <w:b/>
          <w:sz w:val="24"/>
          <w:szCs w:val="24"/>
        </w:rPr>
        <w:t>Критерии оценивания проектной и исследовательской деятельности учащихся</w:t>
      </w:r>
    </w:p>
    <w:p w:rsidR="00DB1E25" w:rsidRPr="00DB1E25" w:rsidRDefault="00DB1E25" w:rsidP="00DB1E25">
      <w:pPr>
        <w:pStyle w:val="a4"/>
        <w:jc w:val="center"/>
        <w:rPr>
          <w:rFonts w:ascii="Times New Roman" w:hAnsi="Times New Roman"/>
          <w:b/>
          <w:sz w:val="24"/>
          <w:szCs w:val="24"/>
        </w:rPr>
      </w:pPr>
    </w:p>
    <w:tbl>
      <w:tblPr>
        <w:tblStyle w:val="a3"/>
        <w:tblW w:w="0" w:type="auto"/>
        <w:tblLook w:val="04A0" w:firstRow="1" w:lastRow="0" w:firstColumn="1" w:lastColumn="0" w:noHBand="0" w:noVBand="1"/>
      </w:tblPr>
      <w:tblGrid>
        <w:gridCol w:w="2263"/>
        <w:gridCol w:w="6663"/>
        <w:gridCol w:w="1530"/>
      </w:tblGrid>
      <w:tr w:rsidR="007B73BA" w:rsidRPr="00DB1E25" w:rsidTr="007B73BA">
        <w:tc>
          <w:tcPr>
            <w:tcW w:w="2263" w:type="dxa"/>
          </w:tcPr>
          <w:p w:rsidR="007B73BA" w:rsidRPr="00DB1E25" w:rsidRDefault="007B73BA" w:rsidP="00DB1E25">
            <w:pPr>
              <w:pStyle w:val="a4"/>
              <w:rPr>
                <w:rFonts w:ascii="Times New Roman" w:hAnsi="Times New Roman"/>
                <w:b/>
                <w:sz w:val="24"/>
                <w:szCs w:val="24"/>
              </w:rPr>
            </w:pPr>
            <w:r w:rsidRPr="00DB1E25">
              <w:rPr>
                <w:rFonts w:ascii="Times New Roman" w:hAnsi="Times New Roman"/>
                <w:b/>
                <w:sz w:val="24"/>
                <w:szCs w:val="24"/>
              </w:rPr>
              <w:t>Компонент проектной деятельности</w:t>
            </w:r>
          </w:p>
        </w:tc>
        <w:tc>
          <w:tcPr>
            <w:tcW w:w="6663" w:type="dxa"/>
          </w:tcPr>
          <w:p w:rsidR="007B73BA" w:rsidRPr="00DB1E25" w:rsidRDefault="007B73BA" w:rsidP="00DB1E25">
            <w:pPr>
              <w:pStyle w:val="a4"/>
              <w:rPr>
                <w:rFonts w:ascii="Times New Roman" w:hAnsi="Times New Roman"/>
                <w:b/>
                <w:sz w:val="24"/>
                <w:szCs w:val="24"/>
              </w:rPr>
            </w:pPr>
            <w:r w:rsidRPr="00DB1E25">
              <w:rPr>
                <w:rFonts w:ascii="Times New Roman" w:hAnsi="Times New Roman"/>
                <w:b/>
                <w:sz w:val="24"/>
                <w:szCs w:val="24"/>
              </w:rPr>
              <w:t>Критерии оценивания отдельных характеристик компонента</w:t>
            </w:r>
          </w:p>
        </w:tc>
        <w:tc>
          <w:tcPr>
            <w:tcW w:w="1530" w:type="dxa"/>
          </w:tcPr>
          <w:p w:rsidR="007B73BA" w:rsidRPr="00DB1E25" w:rsidRDefault="007B73BA" w:rsidP="00DB1E25">
            <w:pPr>
              <w:pStyle w:val="a4"/>
              <w:rPr>
                <w:rFonts w:ascii="Times New Roman" w:hAnsi="Times New Roman"/>
                <w:b/>
                <w:sz w:val="24"/>
                <w:szCs w:val="24"/>
              </w:rPr>
            </w:pPr>
            <w:r w:rsidRPr="00DB1E25">
              <w:rPr>
                <w:rFonts w:ascii="Times New Roman" w:hAnsi="Times New Roman"/>
                <w:b/>
                <w:sz w:val="24"/>
                <w:szCs w:val="24"/>
              </w:rPr>
              <w:t>Баллы</w:t>
            </w:r>
          </w:p>
        </w:tc>
      </w:tr>
      <w:tr w:rsidR="007B73BA" w:rsidRPr="00DB1E25" w:rsidTr="007B73BA">
        <w:tc>
          <w:tcPr>
            <w:tcW w:w="2263" w:type="dxa"/>
            <w:vMerge w:val="restart"/>
          </w:tcPr>
          <w:p w:rsidR="007B73BA" w:rsidRPr="00DB1E25" w:rsidRDefault="007B73BA" w:rsidP="00DB1E25">
            <w:pPr>
              <w:pStyle w:val="a4"/>
              <w:rPr>
                <w:rFonts w:ascii="Times New Roman" w:hAnsi="Times New Roman"/>
                <w:sz w:val="24"/>
                <w:szCs w:val="24"/>
              </w:rPr>
            </w:pPr>
            <w:r w:rsidRPr="00DB1E25">
              <w:rPr>
                <w:rFonts w:ascii="Times New Roman" w:hAnsi="Times New Roman"/>
                <w:sz w:val="24"/>
                <w:szCs w:val="24"/>
              </w:rPr>
              <w:t>Содержательный</w:t>
            </w:r>
          </w:p>
        </w:tc>
        <w:tc>
          <w:tcPr>
            <w:tcW w:w="6663" w:type="dxa"/>
          </w:tcPr>
          <w:p w:rsidR="007B73BA" w:rsidRPr="00DB1E25" w:rsidRDefault="007B73BA" w:rsidP="00DB1E25">
            <w:pPr>
              <w:pStyle w:val="a4"/>
              <w:rPr>
                <w:rFonts w:ascii="Times New Roman" w:hAnsi="Times New Roman"/>
                <w:sz w:val="24"/>
                <w:szCs w:val="24"/>
              </w:rPr>
            </w:pPr>
            <w:r w:rsidRPr="00DB1E25">
              <w:rPr>
                <w:rFonts w:ascii="Times New Roman" w:hAnsi="Times New Roman"/>
                <w:sz w:val="24"/>
                <w:szCs w:val="24"/>
              </w:rPr>
              <w:t>Значимость выдвинутой проблемы и ее адекватность изучаемой тематике</w:t>
            </w:r>
          </w:p>
        </w:tc>
        <w:tc>
          <w:tcPr>
            <w:tcW w:w="1530" w:type="dxa"/>
          </w:tcPr>
          <w:p w:rsidR="007B73BA" w:rsidRPr="00DB1E25" w:rsidRDefault="007B73BA" w:rsidP="00DB1E25">
            <w:pPr>
              <w:pStyle w:val="a4"/>
              <w:rPr>
                <w:rFonts w:ascii="Times New Roman" w:hAnsi="Times New Roman"/>
                <w:sz w:val="24"/>
                <w:szCs w:val="24"/>
              </w:rPr>
            </w:pPr>
            <w:r w:rsidRPr="00DB1E25">
              <w:rPr>
                <w:rFonts w:ascii="Times New Roman" w:hAnsi="Times New Roman"/>
                <w:sz w:val="24"/>
                <w:szCs w:val="24"/>
              </w:rPr>
              <w:t>0 - 2</w:t>
            </w:r>
          </w:p>
        </w:tc>
      </w:tr>
      <w:tr w:rsidR="007B73BA" w:rsidRPr="00DB1E25" w:rsidTr="007B73BA">
        <w:tc>
          <w:tcPr>
            <w:tcW w:w="2263" w:type="dxa"/>
            <w:vMerge/>
          </w:tcPr>
          <w:p w:rsidR="007B73BA" w:rsidRPr="00DB1E25" w:rsidRDefault="007B73BA" w:rsidP="00DB1E25">
            <w:pPr>
              <w:pStyle w:val="a4"/>
              <w:rPr>
                <w:rFonts w:ascii="Times New Roman" w:hAnsi="Times New Roman"/>
                <w:sz w:val="24"/>
                <w:szCs w:val="24"/>
              </w:rPr>
            </w:pPr>
          </w:p>
        </w:tc>
        <w:tc>
          <w:tcPr>
            <w:tcW w:w="6663" w:type="dxa"/>
          </w:tcPr>
          <w:p w:rsidR="007B73BA" w:rsidRPr="00DB1E25" w:rsidRDefault="007B73BA" w:rsidP="00DB1E25">
            <w:pPr>
              <w:pStyle w:val="a4"/>
              <w:rPr>
                <w:rFonts w:ascii="Times New Roman" w:hAnsi="Times New Roman"/>
                <w:sz w:val="24"/>
                <w:szCs w:val="24"/>
              </w:rPr>
            </w:pPr>
            <w:r w:rsidRPr="00DB1E25">
              <w:rPr>
                <w:rFonts w:ascii="Times New Roman" w:hAnsi="Times New Roman"/>
                <w:sz w:val="24"/>
                <w:szCs w:val="24"/>
              </w:rPr>
              <w:t>Правильность выбора используемых методов исследования</w:t>
            </w:r>
          </w:p>
        </w:tc>
        <w:tc>
          <w:tcPr>
            <w:tcW w:w="1530" w:type="dxa"/>
          </w:tcPr>
          <w:p w:rsidR="007B73BA" w:rsidRPr="00DB1E25" w:rsidRDefault="007B73BA" w:rsidP="00DB1E25">
            <w:pPr>
              <w:pStyle w:val="a4"/>
              <w:rPr>
                <w:rFonts w:ascii="Times New Roman" w:hAnsi="Times New Roman"/>
                <w:sz w:val="24"/>
                <w:szCs w:val="24"/>
              </w:rPr>
            </w:pPr>
            <w:r w:rsidRPr="00DB1E25">
              <w:rPr>
                <w:rFonts w:ascii="Times New Roman" w:hAnsi="Times New Roman"/>
                <w:sz w:val="24"/>
                <w:szCs w:val="24"/>
              </w:rPr>
              <w:t>0 - 2</w:t>
            </w:r>
          </w:p>
        </w:tc>
      </w:tr>
      <w:tr w:rsidR="007B73BA" w:rsidRPr="00DB1E25" w:rsidTr="007B73BA">
        <w:tc>
          <w:tcPr>
            <w:tcW w:w="2263" w:type="dxa"/>
            <w:vMerge/>
          </w:tcPr>
          <w:p w:rsidR="007B73BA" w:rsidRPr="00DB1E25" w:rsidRDefault="007B73BA" w:rsidP="00DB1E25">
            <w:pPr>
              <w:pStyle w:val="a4"/>
              <w:rPr>
                <w:rFonts w:ascii="Times New Roman" w:hAnsi="Times New Roman"/>
                <w:sz w:val="24"/>
                <w:szCs w:val="24"/>
              </w:rPr>
            </w:pPr>
          </w:p>
        </w:tc>
        <w:tc>
          <w:tcPr>
            <w:tcW w:w="6663" w:type="dxa"/>
          </w:tcPr>
          <w:p w:rsidR="007B73BA" w:rsidRPr="00DB1E25" w:rsidRDefault="007B73BA" w:rsidP="00DB1E25">
            <w:pPr>
              <w:pStyle w:val="a4"/>
              <w:rPr>
                <w:rFonts w:ascii="Times New Roman" w:hAnsi="Times New Roman"/>
                <w:sz w:val="24"/>
                <w:szCs w:val="24"/>
              </w:rPr>
            </w:pPr>
            <w:r w:rsidRPr="00DB1E25">
              <w:rPr>
                <w:rFonts w:ascii="Times New Roman" w:hAnsi="Times New Roman"/>
                <w:sz w:val="24"/>
                <w:szCs w:val="24"/>
              </w:rPr>
              <w:t>Глубина раскрытия проблемы, использование знаний из других областей</w:t>
            </w:r>
          </w:p>
        </w:tc>
        <w:tc>
          <w:tcPr>
            <w:tcW w:w="1530" w:type="dxa"/>
          </w:tcPr>
          <w:p w:rsidR="007B73BA" w:rsidRPr="00DB1E25" w:rsidRDefault="007B73BA" w:rsidP="00DB1E25">
            <w:pPr>
              <w:pStyle w:val="a4"/>
              <w:rPr>
                <w:rFonts w:ascii="Times New Roman" w:hAnsi="Times New Roman"/>
                <w:sz w:val="24"/>
                <w:szCs w:val="24"/>
              </w:rPr>
            </w:pPr>
            <w:r w:rsidRPr="00DB1E25">
              <w:rPr>
                <w:rFonts w:ascii="Times New Roman" w:hAnsi="Times New Roman"/>
                <w:sz w:val="24"/>
                <w:szCs w:val="24"/>
              </w:rPr>
              <w:t>0 - 2</w:t>
            </w:r>
          </w:p>
        </w:tc>
      </w:tr>
      <w:tr w:rsidR="007B73BA" w:rsidRPr="00DB1E25" w:rsidTr="007B73BA">
        <w:tc>
          <w:tcPr>
            <w:tcW w:w="2263" w:type="dxa"/>
            <w:vMerge/>
          </w:tcPr>
          <w:p w:rsidR="007B73BA" w:rsidRPr="00DB1E25" w:rsidRDefault="007B73BA" w:rsidP="00DB1E25">
            <w:pPr>
              <w:pStyle w:val="a4"/>
              <w:rPr>
                <w:rFonts w:ascii="Times New Roman" w:hAnsi="Times New Roman"/>
                <w:sz w:val="24"/>
                <w:szCs w:val="24"/>
              </w:rPr>
            </w:pPr>
          </w:p>
        </w:tc>
        <w:tc>
          <w:tcPr>
            <w:tcW w:w="6663" w:type="dxa"/>
          </w:tcPr>
          <w:p w:rsidR="007B73BA" w:rsidRPr="00DB1E25" w:rsidRDefault="007B73BA" w:rsidP="00DB1E25">
            <w:pPr>
              <w:pStyle w:val="a4"/>
              <w:rPr>
                <w:rFonts w:ascii="Times New Roman" w:hAnsi="Times New Roman"/>
                <w:sz w:val="24"/>
                <w:szCs w:val="24"/>
              </w:rPr>
            </w:pPr>
            <w:r w:rsidRPr="00DB1E25">
              <w:rPr>
                <w:rFonts w:ascii="Times New Roman" w:hAnsi="Times New Roman"/>
                <w:sz w:val="24"/>
                <w:szCs w:val="24"/>
              </w:rPr>
              <w:t>Доказательность принимаемых решений</w:t>
            </w:r>
          </w:p>
        </w:tc>
        <w:tc>
          <w:tcPr>
            <w:tcW w:w="1530" w:type="dxa"/>
          </w:tcPr>
          <w:p w:rsidR="007B73BA" w:rsidRPr="00DB1E25" w:rsidRDefault="007B73BA" w:rsidP="00DB1E25">
            <w:pPr>
              <w:pStyle w:val="a4"/>
              <w:rPr>
                <w:rFonts w:ascii="Times New Roman" w:hAnsi="Times New Roman"/>
                <w:sz w:val="24"/>
                <w:szCs w:val="24"/>
              </w:rPr>
            </w:pPr>
            <w:r w:rsidRPr="00DB1E25">
              <w:rPr>
                <w:rFonts w:ascii="Times New Roman" w:hAnsi="Times New Roman"/>
                <w:sz w:val="24"/>
                <w:szCs w:val="24"/>
              </w:rPr>
              <w:t>0 - 2</w:t>
            </w:r>
          </w:p>
        </w:tc>
      </w:tr>
      <w:tr w:rsidR="007B73BA" w:rsidRPr="00DB1E25" w:rsidTr="007B73BA">
        <w:tc>
          <w:tcPr>
            <w:tcW w:w="2263" w:type="dxa"/>
            <w:vMerge/>
          </w:tcPr>
          <w:p w:rsidR="007B73BA" w:rsidRPr="00DB1E25" w:rsidRDefault="007B73BA" w:rsidP="00DB1E25">
            <w:pPr>
              <w:pStyle w:val="a4"/>
              <w:rPr>
                <w:rFonts w:ascii="Times New Roman" w:hAnsi="Times New Roman"/>
                <w:sz w:val="24"/>
                <w:szCs w:val="24"/>
              </w:rPr>
            </w:pPr>
          </w:p>
        </w:tc>
        <w:tc>
          <w:tcPr>
            <w:tcW w:w="6663" w:type="dxa"/>
          </w:tcPr>
          <w:p w:rsidR="007B73BA" w:rsidRPr="00DB1E25" w:rsidRDefault="007B73BA" w:rsidP="00DB1E25">
            <w:pPr>
              <w:pStyle w:val="a4"/>
              <w:rPr>
                <w:rFonts w:ascii="Times New Roman" w:hAnsi="Times New Roman"/>
                <w:sz w:val="24"/>
                <w:szCs w:val="24"/>
              </w:rPr>
            </w:pPr>
            <w:r w:rsidRPr="00DB1E25">
              <w:rPr>
                <w:rFonts w:ascii="Times New Roman" w:hAnsi="Times New Roman"/>
                <w:sz w:val="24"/>
                <w:szCs w:val="24"/>
              </w:rPr>
              <w:t>Наличие аргументируемых выводов и заключений</w:t>
            </w:r>
          </w:p>
        </w:tc>
        <w:tc>
          <w:tcPr>
            <w:tcW w:w="1530" w:type="dxa"/>
          </w:tcPr>
          <w:p w:rsidR="007B73BA" w:rsidRPr="00DB1E25" w:rsidRDefault="007B73BA" w:rsidP="00DB1E25">
            <w:pPr>
              <w:pStyle w:val="a4"/>
              <w:rPr>
                <w:rFonts w:ascii="Times New Roman" w:hAnsi="Times New Roman"/>
                <w:sz w:val="24"/>
                <w:szCs w:val="24"/>
              </w:rPr>
            </w:pPr>
            <w:r w:rsidRPr="00DB1E25">
              <w:rPr>
                <w:rFonts w:ascii="Times New Roman" w:hAnsi="Times New Roman"/>
                <w:sz w:val="24"/>
                <w:szCs w:val="24"/>
              </w:rPr>
              <w:t>0 - 2</w:t>
            </w:r>
          </w:p>
        </w:tc>
      </w:tr>
      <w:tr w:rsidR="007B73BA" w:rsidRPr="00DB1E25" w:rsidTr="007B73BA">
        <w:tc>
          <w:tcPr>
            <w:tcW w:w="2263" w:type="dxa"/>
            <w:vMerge w:val="restart"/>
          </w:tcPr>
          <w:p w:rsidR="007B73BA" w:rsidRPr="00DB1E25" w:rsidRDefault="007B73BA" w:rsidP="00DB1E25">
            <w:pPr>
              <w:pStyle w:val="a4"/>
              <w:rPr>
                <w:rFonts w:ascii="Times New Roman" w:hAnsi="Times New Roman"/>
                <w:sz w:val="24"/>
                <w:szCs w:val="24"/>
              </w:rPr>
            </w:pPr>
            <w:proofErr w:type="spellStart"/>
            <w:r w:rsidRPr="00DB1E25">
              <w:rPr>
                <w:rFonts w:ascii="Times New Roman" w:hAnsi="Times New Roman"/>
                <w:sz w:val="24"/>
                <w:szCs w:val="24"/>
              </w:rPr>
              <w:t>Деятельностный</w:t>
            </w:r>
            <w:proofErr w:type="spellEnd"/>
            <w:r w:rsidRPr="00DB1E25">
              <w:rPr>
                <w:rFonts w:ascii="Times New Roman" w:hAnsi="Times New Roman"/>
                <w:sz w:val="24"/>
                <w:szCs w:val="24"/>
              </w:rPr>
              <w:t xml:space="preserve"> </w:t>
            </w:r>
          </w:p>
        </w:tc>
        <w:tc>
          <w:tcPr>
            <w:tcW w:w="6663" w:type="dxa"/>
          </w:tcPr>
          <w:p w:rsidR="007B73BA" w:rsidRPr="00DB1E25" w:rsidRDefault="007B73BA" w:rsidP="00DB1E25">
            <w:pPr>
              <w:pStyle w:val="a4"/>
              <w:rPr>
                <w:rFonts w:ascii="Times New Roman" w:hAnsi="Times New Roman"/>
                <w:sz w:val="24"/>
                <w:szCs w:val="24"/>
              </w:rPr>
            </w:pPr>
            <w:r w:rsidRPr="00DB1E25">
              <w:rPr>
                <w:rFonts w:ascii="Times New Roman" w:hAnsi="Times New Roman"/>
                <w:sz w:val="24"/>
                <w:szCs w:val="24"/>
              </w:rPr>
              <w:t>Степень индивидуального участия каждого исполнителя в выполнении проекта</w:t>
            </w:r>
          </w:p>
        </w:tc>
        <w:tc>
          <w:tcPr>
            <w:tcW w:w="1530" w:type="dxa"/>
          </w:tcPr>
          <w:p w:rsidR="007B73BA" w:rsidRPr="00DB1E25" w:rsidRDefault="007B73BA" w:rsidP="00DB1E25">
            <w:pPr>
              <w:pStyle w:val="a4"/>
              <w:rPr>
                <w:rFonts w:ascii="Times New Roman" w:hAnsi="Times New Roman"/>
                <w:sz w:val="24"/>
                <w:szCs w:val="24"/>
              </w:rPr>
            </w:pPr>
            <w:r w:rsidRPr="00DB1E25">
              <w:rPr>
                <w:rFonts w:ascii="Times New Roman" w:hAnsi="Times New Roman"/>
                <w:sz w:val="24"/>
                <w:szCs w:val="24"/>
              </w:rPr>
              <w:t>0 - 2</w:t>
            </w:r>
          </w:p>
        </w:tc>
      </w:tr>
      <w:tr w:rsidR="007B73BA" w:rsidRPr="00DB1E25" w:rsidTr="007B73BA">
        <w:tc>
          <w:tcPr>
            <w:tcW w:w="2263" w:type="dxa"/>
            <w:vMerge/>
          </w:tcPr>
          <w:p w:rsidR="007B73BA" w:rsidRPr="00DB1E25" w:rsidRDefault="007B73BA" w:rsidP="00DB1E25">
            <w:pPr>
              <w:pStyle w:val="a4"/>
              <w:rPr>
                <w:rFonts w:ascii="Times New Roman" w:hAnsi="Times New Roman"/>
                <w:sz w:val="24"/>
                <w:szCs w:val="24"/>
              </w:rPr>
            </w:pPr>
          </w:p>
        </w:tc>
        <w:tc>
          <w:tcPr>
            <w:tcW w:w="6663" w:type="dxa"/>
          </w:tcPr>
          <w:p w:rsidR="007B73BA" w:rsidRPr="00DB1E25" w:rsidRDefault="007B73BA" w:rsidP="00DB1E25">
            <w:pPr>
              <w:pStyle w:val="a4"/>
              <w:rPr>
                <w:rFonts w:ascii="Times New Roman" w:hAnsi="Times New Roman"/>
                <w:sz w:val="24"/>
                <w:szCs w:val="24"/>
              </w:rPr>
            </w:pPr>
            <w:r w:rsidRPr="00DB1E25">
              <w:rPr>
                <w:rFonts w:ascii="Times New Roman" w:hAnsi="Times New Roman"/>
                <w:sz w:val="24"/>
                <w:szCs w:val="24"/>
              </w:rPr>
              <w:t>Характер взаимодействия участников проекта</w:t>
            </w:r>
          </w:p>
        </w:tc>
        <w:tc>
          <w:tcPr>
            <w:tcW w:w="1530" w:type="dxa"/>
          </w:tcPr>
          <w:p w:rsidR="007B73BA" w:rsidRPr="00DB1E25" w:rsidRDefault="007B73BA" w:rsidP="00DB1E25">
            <w:pPr>
              <w:pStyle w:val="a4"/>
              <w:rPr>
                <w:rFonts w:ascii="Times New Roman" w:hAnsi="Times New Roman"/>
                <w:sz w:val="24"/>
                <w:szCs w:val="24"/>
              </w:rPr>
            </w:pPr>
            <w:r w:rsidRPr="00DB1E25">
              <w:rPr>
                <w:rFonts w:ascii="Times New Roman" w:hAnsi="Times New Roman"/>
                <w:sz w:val="24"/>
                <w:szCs w:val="24"/>
              </w:rPr>
              <w:t>0 - 2</w:t>
            </w:r>
          </w:p>
        </w:tc>
      </w:tr>
      <w:tr w:rsidR="00DB1E25" w:rsidRPr="00DB1E25" w:rsidTr="007B73BA">
        <w:tc>
          <w:tcPr>
            <w:tcW w:w="2263" w:type="dxa"/>
            <w:vMerge w:val="restart"/>
          </w:tcPr>
          <w:p w:rsidR="00DB1E25" w:rsidRPr="00DB1E25" w:rsidRDefault="00DB1E25" w:rsidP="00DB1E25">
            <w:pPr>
              <w:pStyle w:val="a4"/>
              <w:rPr>
                <w:rFonts w:ascii="Times New Roman" w:hAnsi="Times New Roman"/>
                <w:sz w:val="24"/>
                <w:szCs w:val="24"/>
              </w:rPr>
            </w:pPr>
            <w:r w:rsidRPr="00DB1E25">
              <w:rPr>
                <w:rFonts w:ascii="Times New Roman" w:hAnsi="Times New Roman"/>
                <w:sz w:val="24"/>
                <w:szCs w:val="24"/>
              </w:rPr>
              <w:t xml:space="preserve">Результативный </w:t>
            </w:r>
          </w:p>
        </w:tc>
        <w:tc>
          <w:tcPr>
            <w:tcW w:w="6663" w:type="dxa"/>
          </w:tcPr>
          <w:p w:rsidR="00DB1E25" w:rsidRPr="00DB1E25" w:rsidRDefault="00DB1E25" w:rsidP="00DB1E25">
            <w:pPr>
              <w:pStyle w:val="a4"/>
              <w:rPr>
                <w:rFonts w:ascii="Times New Roman" w:hAnsi="Times New Roman"/>
                <w:sz w:val="24"/>
                <w:szCs w:val="24"/>
              </w:rPr>
            </w:pPr>
            <w:r w:rsidRPr="00DB1E25">
              <w:rPr>
                <w:rFonts w:ascii="Times New Roman" w:hAnsi="Times New Roman"/>
                <w:sz w:val="24"/>
                <w:szCs w:val="24"/>
              </w:rPr>
              <w:t>Форма предъявления проекта и качество его оформления</w:t>
            </w:r>
          </w:p>
        </w:tc>
        <w:tc>
          <w:tcPr>
            <w:tcW w:w="1530" w:type="dxa"/>
          </w:tcPr>
          <w:p w:rsidR="00DB1E25" w:rsidRPr="00DB1E25" w:rsidRDefault="00DB1E25" w:rsidP="00DB1E25">
            <w:pPr>
              <w:pStyle w:val="a4"/>
              <w:rPr>
                <w:rFonts w:ascii="Times New Roman" w:hAnsi="Times New Roman"/>
                <w:sz w:val="24"/>
                <w:szCs w:val="24"/>
              </w:rPr>
            </w:pPr>
            <w:r w:rsidRPr="00DB1E25">
              <w:rPr>
                <w:rFonts w:ascii="Times New Roman" w:hAnsi="Times New Roman"/>
                <w:sz w:val="24"/>
                <w:szCs w:val="24"/>
              </w:rPr>
              <w:t>0 - 2</w:t>
            </w:r>
          </w:p>
        </w:tc>
      </w:tr>
      <w:tr w:rsidR="00DB1E25" w:rsidRPr="00DB1E25" w:rsidTr="007B73BA">
        <w:tc>
          <w:tcPr>
            <w:tcW w:w="2263" w:type="dxa"/>
            <w:vMerge/>
          </w:tcPr>
          <w:p w:rsidR="00DB1E25" w:rsidRPr="00DB1E25" w:rsidRDefault="00DB1E25" w:rsidP="00DB1E25">
            <w:pPr>
              <w:pStyle w:val="a4"/>
              <w:rPr>
                <w:rFonts w:ascii="Times New Roman" w:hAnsi="Times New Roman"/>
                <w:sz w:val="24"/>
                <w:szCs w:val="24"/>
              </w:rPr>
            </w:pPr>
          </w:p>
        </w:tc>
        <w:tc>
          <w:tcPr>
            <w:tcW w:w="6663" w:type="dxa"/>
          </w:tcPr>
          <w:p w:rsidR="00DB1E25" w:rsidRPr="00DB1E25" w:rsidRDefault="00DB1E25" w:rsidP="00DB1E25">
            <w:pPr>
              <w:pStyle w:val="a4"/>
              <w:rPr>
                <w:rFonts w:ascii="Times New Roman" w:hAnsi="Times New Roman"/>
                <w:sz w:val="24"/>
                <w:szCs w:val="24"/>
              </w:rPr>
            </w:pPr>
            <w:r w:rsidRPr="00DB1E25">
              <w:rPr>
                <w:rFonts w:ascii="Times New Roman" w:hAnsi="Times New Roman"/>
                <w:sz w:val="24"/>
                <w:szCs w:val="24"/>
              </w:rPr>
              <w:t>Презентация проекта</w:t>
            </w:r>
          </w:p>
        </w:tc>
        <w:tc>
          <w:tcPr>
            <w:tcW w:w="1530" w:type="dxa"/>
          </w:tcPr>
          <w:p w:rsidR="00DB1E25" w:rsidRPr="00DB1E25" w:rsidRDefault="00DB1E25" w:rsidP="00DB1E25">
            <w:pPr>
              <w:pStyle w:val="a4"/>
              <w:rPr>
                <w:rFonts w:ascii="Times New Roman" w:hAnsi="Times New Roman"/>
                <w:sz w:val="24"/>
                <w:szCs w:val="24"/>
              </w:rPr>
            </w:pPr>
            <w:r w:rsidRPr="00DB1E25">
              <w:rPr>
                <w:rFonts w:ascii="Times New Roman" w:hAnsi="Times New Roman"/>
                <w:sz w:val="24"/>
                <w:szCs w:val="24"/>
              </w:rPr>
              <w:t>0 - 2</w:t>
            </w:r>
          </w:p>
        </w:tc>
      </w:tr>
      <w:tr w:rsidR="00DB1E25" w:rsidRPr="00DB1E25" w:rsidTr="007B73BA">
        <w:tc>
          <w:tcPr>
            <w:tcW w:w="2263" w:type="dxa"/>
            <w:vMerge/>
          </w:tcPr>
          <w:p w:rsidR="00DB1E25" w:rsidRPr="00DB1E25" w:rsidRDefault="00DB1E25" w:rsidP="00DB1E25">
            <w:pPr>
              <w:pStyle w:val="a4"/>
              <w:rPr>
                <w:rFonts w:ascii="Times New Roman" w:hAnsi="Times New Roman"/>
                <w:sz w:val="24"/>
                <w:szCs w:val="24"/>
              </w:rPr>
            </w:pPr>
          </w:p>
        </w:tc>
        <w:tc>
          <w:tcPr>
            <w:tcW w:w="6663" w:type="dxa"/>
          </w:tcPr>
          <w:p w:rsidR="00DB1E25" w:rsidRPr="00DB1E25" w:rsidRDefault="00DB1E25" w:rsidP="00DB1E25">
            <w:pPr>
              <w:pStyle w:val="a4"/>
              <w:rPr>
                <w:rFonts w:ascii="Times New Roman" w:hAnsi="Times New Roman"/>
                <w:sz w:val="24"/>
                <w:szCs w:val="24"/>
              </w:rPr>
            </w:pPr>
            <w:r w:rsidRPr="00DB1E25">
              <w:rPr>
                <w:rFonts w:ascii="Times New Roman" w:hAnsi="Times New Roman"/>
                <w:sz w:val="24"/>
                <w:szCs w:val="24"/>
              </w:rPr>
              <w:t>Содержательность и аргументированность ответов на вопросы оппонентов</w:t>
            </w:r>
          </w:p>
        </w:tc>
        <w:tc>
          <w:tcPr>
            <w:tcW w:w="1530" w:type="dxa"/>
          </w:tcPr>
          <w:p w:rsidR="00DB1E25" w:rsidRPr="00DB1E25" w:rsidRDefault="00DB1E25" w:rsidP="00DB1E25">
            <w:pPr>
              <w:pStyle w:val="a4"/>
              <w:rPr>
                <w:rFonts w:ascii="Times New Roman" w:hAnsi="Times New Roman"/>
                <w:sz w:val="24"/>
                <w:szCs w:val="24"/>
              </w:rPr>
            </w:pPr>
            <w:r w:rsidRPr="00DB1E25">
              <w:rPr>
                <w:rFonts w:ascii="Times New Roman" w:hAnsi="Times New Roman"/>
                <w:sz w:val="24"/>
                <w:szCs w:val="24"/>
              </w:rPr>
              <w:t>0 - 2</w:t>
            </w:r>
          </w:p>
        </w:tc>
      </w:tr>
      <w:tr w:rsidR="00DB1E25" w:rsidRPr="00DB1E25" w:rsidTr="007B73BA">
        <w:tc>
          <w:tcPr>
            <w:tcW w:w="2263" w:type="dxa"/>
            <w:vMerge/>
          </w:tcPr>
          <w:p w:rsidR="00DB1E25" w:rsidRPr="00DB1E25" w:rsidRDefault="00DB1E25" w:rsidP="00DB1E25">
            <w:pPr>
              <w:pStyle w:val="a4"/>
              <w:rPr>
                <w:rFonts w:ascii="Times New Roman" w:hAnsi="Times New Roman"/>
                <w:sz w:val="24"/>
                <w:szCs w:val="24"/>
              </w:rPr>
            </w:pPr>
          </w:p>
        </w:tc>
        <w:tc>
          <w:tcPr>
            <w:tcW w:w="6663" w:type="dxa"/>
          </w:tcPr>
          <w:p w:rsidR="00DB1E25" w:rsidRPr="00DB1E25" w:rsidRDefault="00DB1E25" w:rsidP="00DB1E25">
            <w:pPr>
              <w:pStyle w:val="a4"/>
              <w:rPr>
                <w:rFonts w:ascii="Times New Roman" w:hAnsi="Times New Roman"/>
                <w:sz w:val="24"/>
                <w:szCs w:val="24"/>
              </w:rPr>
            </w:pPr>
            <w:r w:rsidRPr="00DB1E25">
              <w:rPr>
                <w:rFonts w:ascii="Times New Roman" w:hAnsi="Times New Roman"/>
                <w:sz w:val="24"/>
                <w:szCs w:val="24"/>
              </w:rPr>
              <w:t>Грамотное изложение самого хода исследования и интерпретация его результатов</w:t>
            </w:r>
          </w:p>
        </w:tc>
        <w:tc>
          <w:tcPr>
            <w:tcW w:w="1530" w:type="dxa"/>
          </w:tcPr>
          <w:p w:rsidR="00DB1E25" w:rsidRPr="00DB1E25" w:rsidRDefault="00DB1E25" w:rsidP="00DB1E25">
            <w:pPr>
              <w:pStyle w:val="a4"/>
              <w:rPr>
                <w:rFonts w:ascii="Times New Roman" w:hAnsi="Times New Roman"/>
                <w:sz w:val="24"/>
                <w:szCs w:val="24"/>
              </w:rPr>
            </w:pPr>
            <w:r w:rsidRPr="00DB1E25">
              <w:rPr>
                <w:rFonts w:ascii="Times New Roman" w:hAnsi="Times New Roman"/>
                <w:sz w:val="24"/>
                <w:szCs w:val="24"/>
              </w:rPr>
              <w:t>0 - 2</w:t>
            </w:r>
          </w:p>
        </w:tc>
      </w:tr>
      <w:tr w:rsidR="00DB1E25" w:rsidRPr="00DB1E25" w:rsidTr="007B73BA">
        <w:tc>
          <w:tcPr>
            <w:tcW w:w="2263" w:type="dxa"/>
            <w:vMerge/>
          </w:tcPr>
          <w:p w:rsidR="00DB1E25" w:rsidRPr="00DB1E25" w:rsidRDefault="00DB1E25" w:rsidP="00DB1E25">
            <w:pPr>
              <w:pStyle w:val="a4"/>
              <w:rPr>
                <w:rFonts w:ascii="Times New Roman" w:hAnsi="Times New Roman"/>
                <w:sz w:val="24"/>
                <w:szCs w:val="24"/>
              </w:rPr>
            </w:pPr>
          </w:p>
        </w:tc>
        <w:tc>
          <w:tcPr>
            <w:tcW w:w="6663" w:type="dxa"/>
          </w:tcPr>
          <w:p w:rsidR="00DB1E25" w:rsidRPr="00DB1E25" w:rsidRDefault="00DB1E25" w:rsidP="00DB1E25">
            <w:pPr>
              <w:pStyle w:val="a4"/>
              <w:rPr>
                <w:rFonts w:ascii="Times New Roman" w:hAnsi="Times New Roman"/>
                <w:sz w:val="24"/>
                <w:szCs w:val="24"/>
              </w:rPr>
            </w:pPr>
            <w:r w:rsidRPr="00DB1E25">
              <w:rPr>
                <w:rFonts w:ascii="Times New Roman" w:hAnsi="Times New Roman"/>
                <w:sz w:val="24"/>
                <w:szCs w:val="24"/>
              </w:rPr>
              <w:t>Новизна представляемого проекта</w:t>
            </w:r>
          </w:p>
        </w:tc>
        <w:tc>
          <w:tcPr>
            <w:tcW w:w="1530" w:type="dxa"/>
          </w:tcPr>
          <w:p w:rsidR="00DB1E25" w:rsidRPr="00DB1E25" w:rsidRDefault="00DB1E25" w:rsidP="00DB1E25">
            <w:pPr>
              <w:pStyle w:val="a4"/>
              <w:rPr>
                <w:rFonts w:ascii="Times New Roman" w:hAnsi="Times New Roman"/>
                <w:sz w:val="24"/>
                <w:szCs w:val="24"/>
              </w:rPr>
            </w:pPr>
            <w:r w:rsidRPr="00DB1E25">
              <w:rPr>
                <w:rFonts w:ascii="Times New Roman" w:hAnsi="Times New Roman"/>
                <w:sz w:val="24"/>
                <w:szCs w:val="24"/>
              </w:rPr>
              <w:t>0 - 2</w:t>
            </w:r>
          </w:p>
        </w:tc>
      </w:tr>
      <w:tr w:rsidR="00DB1E25" w:rsidRPr="00DB1E25" w:rsidTr="00DB1E25">
        <w:tc>
          <w:tcPr>
            <w:tcW w:w="8926" w:type="dxa"/>
            <w:gridSpan w:val="2"/>
          </w:tcPr>
          <w:p w:rsidR="00DB1E25" w:rsidRPr="00DB1E25" w:rsidRDefault="00DB1E25" w:rsidP="00DB1E25">
            <w:pPr>
              <w:pStyle w:val="a4"/>
              <w:jc w:val="right"/>
              <w:rPr>
                <w:rFonts w:ascii="Times New Roman" w:hAnsi="Times New Roman"/>
                <w:sz w:val="24"/>
                <w:szCs w:val="24"/>
              </w:rPr>
            </w:pPr>
            <w:r w:rsidRPr="00DB1E25">
              <w:rPr>
                <w:rFonts w:ascii="Times New Roman" w:hAnsi="Times New Roman"/>
                <w:sz w:val="24"/>
                <w:szCs w:val="24"/>
              </w:rPr>
              <w:t>Максимальный балл</w:t>
            </w:r>
          </w:p>
        </w:tc>
        <w:tc>
          <w:tcPr>
            <w:tcW w:w="1530" w:type="dxa"/>
          </w:tcPr>
          <w:p w:rsidR="00DB1E25" w:rsidRPr="00DB1E25" w:rsidRDefault="00DB1E25" w:rsidP="00DB1E25">
            <w:pPr>
              <w:pStyle w:val="a4"/>
              <w:rPr>
                <w:rFonts w:ascii="Times New Roman" w:hAnsi="Times New Roman"/>
                <w:sz w:val="24"/>
                <w:szCs w:val="24"/>
              </w:rPr>
            </w:pPr>
            <w:r w:rsidRPr="00DB1E25">
              <w:rPr>
                <w:rFonts w:ascii="Times New Roman" w:hAnsi="Times New Roman"/>
                <w:sz w:val="24"/>
                <w:szCs w:val="24"/>
              </w:rPr>
              <w:t>24</w:t>
            </w:r>
          </w:p>
        </w:tc>
      </w:tr>
    </w:tbl>
    <w:p w:rsidR="007B73BA" w:rsidRPr="00DB1E25" w:rsidRDefault="007B73BA" w:rsidP="00DB1E25">
      <w:pPr>
        <w:pStyle w:val="a4"/>
        <w:rPr>
          <w:rFonts w:ascii="Times New Roman" w:hAnsi="Times New Roman"/>
          <w:sz w:val="24"/>
          <w:szCs w:val="24"/>
        </w:rPr>
      </w:pPr>
    </w:p>
    <w:p w:rsidR="007B73BA" w:rsidRPr="00DB1E25" w:rsidRDefault="007B73BA" w:rsidP="00DB1E25">
      <w:pPr>
        <w:pStyle w:val="a4"/>
        <w:rPr>
          <w:rFonts w:ascii="Times New Roman" w:hAnsi="Times New Roman"/>
          <w:sz w:val="24"/>
          <w:szCs w:val="24"/>
        </w:rPr>
      </w:pPr>
    </w:p>
    <w:p w:rsidR="00DB1E25" w:rsidRPr="00DB1E25" w:rsidRDefault="0092365D" w:rsidP="00DB1E25">
      <w:pPr>
        <w:pStyle w:val="a4"/>
        <w:rPr>
          <w:rFonts w:ascii="Times New Roman" w:hAnsi="Times New Roman"/>
          <w:b/>
          <w:sz w:val="24"/>
          <w:szCs w:val="24"/>
        </w:rPr>
      </w:pPr>
      <w:r w:rsidRPr="00DB1E25">
        <w:rPr>
          <w:rFonts w:ascii="Times New Roman" w:hAnsi="Times New Roman"/>
          <w:b/>
          <w:sz w:val="24"/>
          <w:szCs w:val="24"/>
        </w:rPr>
        <w:t xml:space="preserve">Шкала перевода баллов в школьную отметку: </w:t>
      </w:r>
    </w:p>
    <w:p w:rsidR="00DB1E25" w:rsidRP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0–6 баллов – «неудовлетворительно»; </w:t>
      </w:r>
    </w:p>
    <w:p w:rsidR="00DB1E25" w:rsidRP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7–12 баллов – «удовлетворительно»; </w:t>
      </w:r>
    </w:p>
    <w:p w:rsidR="00DB1E25" w:rsidRP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13–18 баллов – «хорошо»; </w:t>
      </w:r>
    </w:p>
    <w:p w:rsid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19–24 балла – «отлично». </w:t>
      </w:r>
    </w:p>
    <w:p w:rsidR="00DB1E25" w:rsidRPr="00DB1E25" w:rsidRDefault="00DB1E25" w:rsidP="00DB1E25">
      <w:pPr>
        <w:pStyle w:val="a4"/>
        <w:rPr>
          <w:rFonts w:ascii="Times New Roman" w:hAnsi="Times New Roman"/>
          <w:sz w:val="24"/>
          <w:szCs w:val="24"/>
        </w:rPr>
      </w:pPr>
    </w:p>
    <w:p w:rsidR="00DB1E25" w:rsidRP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 Важным аспектом работы над проектом является формирование умений само- и </w:t>
      </w:r>
      <w:proofErr w:type="spellStart"/>
      <w:r w:rsidRPr="00DB1E25">
        <w:rPr>
          <w:rFonts w:ascii="Times New Roman" w:hAnsi="Times New Roman"/>
          <w:sz w:val="24"/>
          <w:szCs w:val="24"/>
        </w:rPr>
        <w:t>взаимооценивания</w:t>
      </w:r>
      <w:proofErr w:type="spellEnd"/>
      <w:r w:rsidRPr="00DB1E25">
        <w:rPr>
          <w:rFonts w:ascii="Times New Roman" w:hAnsi="Times New Roman"/>
          <w:sz w:val="24"/>
          <w:szCs w:val="24"/>
        </w:rPr>
        <w:t xml:space="preserve">, поэтому предлагается </w:t>
      </w:r>
      <w:r w:rsidRPr="00DB1E25">
        <w:rPr>
          <w:rFonts w:ascii="Times New Roman" w:hAnsi="Times New Roman"/>
          <w:b/>
          <w:sz w:val="24"/>
          <w:szCs w:val="24"/>
        </w:rPr>
        <w:t xml:space="preserve">«Памятка для само- и </w:t>
      </w:r>
      <w:proofErr w:type="spellStart"/>
      <w:r w:rsidRPr="00DB1E25">
        <w:rPr>
          <w:rFonts w:ascii="Times New Roman" w:hAnsi="Times New Roman"/>
          <w:b/>
          <w:sz w:val="24"/>
          <w:szCs w:val="24"/>
        </w:rPr>
        <w:t>взаимооценивания</w:t>
      </w:r>
      <w:proofErr w:type="spellEnd"/>
      <w:r w:rsidRPr="00DB1E25">
        <w:rPr>
          <w:rFonts w:ascii="Times New Roman" w:hAnsi="Times New Roman"/>
          <w:b/>
          <w:sz w:val="24"/>
          <w:szCs w:val="24"/>
        </w:rPr>
        <w:t xml:space="preserve"> компьютерной презентации».</w:t>
      </w:r>
      <w:r w:rsidRPr="00DB1E25">
        <w:rPr>
          <w:rFonts w:ascii="Times New Roman" w:hAnsi="Times New Roman"/>
          <w:sz w:val="24"/>
          <w:szCs w:val="24"/>
        </w:rPr>
        <w:t xml:space="preserve"> </w:t>
      </w:r>
    </w:p>
    <w:p w:rsid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По каждому параметру возможно получение до 3 баллов. </w:t>
      </w:r>
    </w:p>
    <w:p w:rsidR="00DB1E25" w:rsidRDefault="0092365D" w:rsidP="00DB1E25">
      <w:pPr>
        <w:pStyle w:val="a4"/>
        <w:rPr>
          <w:rFonts w:ascii="Times New Roman" w:hAnsi="Times New Roman"/>
          <w:sz w:val="24"/>
          <w:szCs w:val="24"/>
        </w:rPr>
      </w:pPr>
      <w:r w:rsidRPr="00DB1E25">
        <w:rPr>
          <w:rFonts w:ascii="Times New Roman" w:hAnsi="Times New Roman"/>
          <w:sz w:val="24"/>
          <w:szCs w:val="24"/>
        </w:rPr>
        <w:lastRenderedPageBreak/>
        <w:t xml:space="preserve">1. </w:t>
      </w:r>
      <w:r w:rsidRPr="00DB1E25">
        <w:rPr>
          <w:rFonts w:ascii="Times New Roman" w:hAnsi="Times New Roman"/>
          <w:b/>
          <w:sz w:val="24"/>
          <w:szCs w:val="24"/>
        </w:rPr>
        <w:t>Соответствие цели и задачам</w:t>
      </w:r>
      <w:r w:rsidRPr="00DB1E25">
        <w:rPr>
          <w:rFonts w:ascii="Times New Roman" w:hAnsi="Times New Roman"/>
          <w:sz w:val="24"/>
          <w:szCs w:val="24"/>
        </w:rPr>
        <w:t xml:space="preserve"> </w:t>
      </w:r>
    </w:p>
    <w:p w:rsid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1. Презентация соответствует цели работы, являясь электронным документом-приложением к письменной работе или устному выступлению (2 балла). </w:t>
      </w:r>
    </w:p>
    <w:p w:rsid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2. Содержание презентации имеет некоторые расхождения с содержанием проектной работы (1 балл). </w:t>
      </w:r>
      <w:r w:rsidRPr="00DB1E25">
        <w:rPr>
          <w:rFonts w:ascii="Times New Roman" w:hAnsi="Times New Roman"/>
          <w:b/>
          <w:sz w:val="24"/>
          <w:szCs w:val="24"/>
        </w:rPr>
        <w:t>2. Логика, фактическая точность</w:t>
      </w:r>
      <w:r w:rsidRPr="00DB1E25">
        <w:rPr>
          <w:rFonts w:ascii="Times New Roman" w:hAnsi="Times New Roman"/>
          <w:sz w:val="24"/>
          <w:szCs w:val="24"/>
        </w:rPr>
        <w:t xml:space="preserve"> </w:t>
      </w:r>
    </w:p>
    <w:p w:rsid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1. Работа выстроена логично, без фактических ошибок, представлены ясные и убедительные аргументы. Разъяснены понятия, обеспечивающие полное понимание идей автора (2 балла). </w:t>
      </w:r>
    </w:p>
    <w:p w:rsid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2. Презентация должна быть более информативной. Не все ключевые положения убедительны, не все нашли место в презентации (1 балл). </w:t>
      </w:r>
    </w:p>
    <w:p w:rsidR="00DB1E25" w:rsidRDefault="0092365D" w:rsidP="00DB1E25">
      <w:pPr>
        <w:pStyle w:val="a4"/>
        <w:rPr>
          <w:rFonts w:ascii="Times New Roman" w:hAnsi="Times New Roman"/>
          <w:sz w:val="24"/>
          <w:szCs w:val="24"/>
        </w:rPr>
      </w:pPr>
      <w:r w:rsidRPr="00DB1E25">
        <w:rPr>
          <w:rFonts w:ascii="Times New Roman" w:hAnsi="Times New Roman"/>
          <w:b/>
          <w:sz w:val="24"/>
          <w:szCs w:val="24"/>
        </w:rPr>
        <w:t>3. Оригинальность и самостоятельность</w:t>
      </w:r>
      <w:r w:rsidRPr="00DB1E25">
        <w:rPr>
          <w:rFonts w:ascii="Times New Roman" w:hAnsi="Times New Roman"/>
          <w:sz w:val="24"/>
          <w:szCs w:val="24"/>
        </w:rPr>
        <w:t xml:space="preserve"> </w:t>
      </w:r>
    </w:p>
    <w:p w:rsid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1. Учащийся демонстрирует способность творчески работать, собственный творческий стиль. Ответы на вопросы грамотны, оригинальны, свидетельствуют о хорошем знании материала, умении автора отбирать необходимую информацию (2 балла). </w:t>
      </w:r>
    </w:p>
    <w:p w:rsid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2. В работе не чувствуется индивидуальность автора, презентация скопирована без изменений и дополнений (0 баллов). </w:t>
      </w:r>
    </w:p>
    <w:p w:rsidR="00DB1E25" w:rsidRDefault="0092365D" w:rsidP="00DB1E25">
      <w:pPr>
        <w:pStyle w:val="a4"/>
        <w:rPr>
          <w:rFonts w:ascii="Times New Roman" w:hAnsi="Times New Roman"/>
          <w:sz w:val="24"/>
          <w:szCs w:val="24"/>
        </w:rPr>
      </w:pPr>
      <w:r w:rsidRPr="00DB1E25">
        <w:rPr>
          <w:rFonts w:ascii="Times New Roman" w:hAnsi="Times New Roman"/>
          <w:b/>
          <w:sz w:val="24"/>
          <w:szCs w:val="24"/>
        </w:rPr>
        <w:t>4. Использование различных источников информации</w:t>
      </w:r>
      <w:r w:rsidRPr="00DB1E25">
        <w:rPr>
          <w:rFonts w:ascii="Times New Roman" w:hAnsi="Times New Roman"/>
          <w:sz w:val="24"/>
          <w:szCs w:val="24"/>
        </w:rPr>
        <w:t xml:space="preserve"> </w:t>
      </w:r>
    </w:p>
    <w:p w:rsid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1. Привлекаются иллюстрации, ссылки на различные источники информации, но в то же время работа самостоятельная, индивидуальная, отличается оригинальностью в решении рассматриваемых проблем (2–3 балла). </w:t>
      </w:r>
    </w:p>
    <w:p w:rsidR="00DB1E25" w:rsidRDefault="0092365D" w:rsidP="00DB1E25">
      <w:pPr>
        <w:pStyle w:val="a4"/>
        <w:rPr>
          <w:rFonts w:ascii="Times New Roman" w:hAnsi="Times New Roman"/>
          <w:sz w:val="24"/>
          <w:szCs w:val="24"/>
        </w:rPr>
      </w:pPr>
      <w:r w:rsidRPr="00DB1E25">
        <w:rPr>
          <w:rFonts w:ascii="Times New Roman" w:hAnsi="Times New Roman"/>
          <w:sz w:val="24"/>
          <w:szCs w:val="24"/>
        </w:rPr>
        <w:t>2. Работа частично не самостоятельна, однако автор не ссылается на использ</w:t>
      </w:r>
      <w:r w:rsidR="00DB1E25">
        <w:rPr>
          <w:rFonts w:ascii="Times New Roman" w:hAnsi="Times New Roman"/>
          <w:sz w:val="24"/>
          <w:szCs w:val="24"/>
        </w:rPr>
        <w:t xml:space="preserve">ованные ресурсы (0–1 балл). </w:t>
      </w:r>
    </w:p>
    <w:p w:rsidR="00DB1E25" w:rsidRPr="00DB1E25" w:rsidRDefault="0092365D" w:rsidP="00DB1E25">
      <w:pPr>
        <w:pStyle w:val="a4"/>
        <w:rPr>
          <w:rFonts w:ascii="Times New Roman" w:hAnsi="Times New Roman"/>
          <w:b/>
          <w:sz w:val="24"/>
          <w:szCs w:val="24"/>
        </w:rPr>
      </w:pPr>
      <w:r w:rsidRPr="00DB1E25">
        <w:rPr>
          <w:rFonts w:ascii="Times New Roman" w:hAnsi="Times New Roman"/>
          <w:b/>
          <w:sz w:val="24"/>
          <w:szCs w:val="24"/>
        </w:rPr>
        <w:t xml:space="preserve">5. Грамотность и выразительность речи </w:t>
      </w:r>
    </w:p>
    <w:p w:rsid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1. Текст презентации написан без ошибок (орфографических, грамматических, пунктуационных) (2– 3 балла). </w:t>
      </w:r>
    </w:p>
    <w:p w:rsid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2. В тексте допущены ошибки, не все мысли выражены чётко, много повторов, неоправданных знаков препинания (0–1 балл) </w:t>
      </w:r>
    </w:p>
    <w:p w:rsidR="00DB1E25" w:rsidRPr="00DB1E25" w:rsidRDefault="0092365D" w:rsidP="00DB1E25">
      <w:pPr>
        <w:pStyle w:val="a4"/>
        <w:rPr>
          <w:rFonts w:ascii="Times New Roman" w:hAnsi="Times New Roman"/>
          <w:b/>
          <w:sz w:val="24"/>
          <w:szCs w:val="24"/>
        </w:rPr>
      </w:pPr>
      <w:r w:rsidRPr="00DB1E25">
        <w:rPr>
          <w:rFonts w:ascii="Times New Roman" w:hAnsi="Times New Roman"/>
          <w:b/>
          <w:sz w:val="24"/>
          <w:szCs w:val="24"/>
        </w:rPr>
        <w:t>6. Оформление</w:t>
      </w:r>
    </w:p>
    <w:p w:rsid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 1. Работа оформлена в соответствии с требованиями к презентации (размер шрифта 24, все слайды имеют одинаковый цветовой фон, количество слайдов соответствует требованиям и не превышает 12––13; есть ссылки на использованные электронные текстовые материалы, фотографии, иллюстрации) (2–3 балла). </w:t>
      </w:r>
    </w:p>
    <w:p w:rsid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2. Работа выполнена аккуратно, без излишеств, отвлекающих читателя от рассматриваемых проблем (1 балл). </w:t>
      </w:r>
    </w:p>
    <w:p w:rsid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3. Требования к оформлению слайдов соблюдены не всегда: шрифт у слайдов разных размеров, автор использует разный дизайн слайдов, число слайдов превышает рекомендованную норму. Не всегда к месту разного рода анимация (0 баллов). </w:t>
      </w:r>
    </w:p>
    <w:p w:rsidR="00DB1E25" w:rsidRDefault="0092365D" w:rsidP="00DB1E25">
      <w:pPr>
        <w:pStyle w:val="a4"/>
        <w:rPr>
          <w:rFonts w:ascii="Times New Roman" w:hAnsi="Times New Roman"/>
          <w:sz w:val="24"/>
          <w:szCs w:val="24"/>
        </w:rPr>
      </w:pPr>
      <w:r w:rsidRPr="00DB1E25">
        <w:rPr>
          <w:rFonts w:ascii="Times New Roman" w:hAnsi="Times New Roman"/>
          <w:b/>
          <w:sz w:val="24"/>
          <w:szCs w:val="24"/>
        </w:rPr>
        <w:t>Максимум –– 25 баллов.</w:t>
      </w:r>
      <w:r w:rsidRPr="00DB1E25">
        <w:rPr>
          <w:rFonts w:ascii="Times New Roman" w:hAnsi="Times New Roman"/>
          <w:sz w:val="24"/>
          <w:szCs w:val="24"/>
        </w:rPr>
        <w:t xml:space="preserve"> </w:t>
      </w:r>
    </w:p>
    <w:p w:rsidR="00DB1E25" w:rsidRPr="00DB1E25" w:rsidRDefault="0092365D" w:rsidP="00DB1E25">
      <w:pPr>
        <w:pStyle w:val="a4"/>
        <w:rPr>
          <w:rFonts w:ascii="Times New Roman" w:hAnsi="Times New Roman"/>
          <w:b/>
          <w:sz w:val="24"/>
          <w:szCs w:val="24"/>
        </w:rPr>
      </w:pPr>
      <w:r w:rsidRPr="00DB1E25">
        <w:rPr>
          <w:rFonts w:ascii="Times New Roman" w:hAnsi="Times New Roman"/>
          <w:b/>
          <w:sz w:val="24"/>
          <w:szCs w:val="24"/>
        </w:rPr>
        <w:t xml:space="preserve">Перевод в школьную отметку: </w:t>
      </w:r>
    </w:p>
    <w:p w:rsid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8 и менее баллов –– «2»; презентация слабая по большинству критериев; </w:t>
      </w:r>
    </w:p>
    <w:p w:rsid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9––12 баллов –– «3»; презентация требует доработки; </w:t>
      </w:r>
    </w:p>
    <w:p w:rsidR="00DB1E25" w:rsidRDefault="0092365D" w:rsidP="00DB1E25">
      <w:pPr>
        <w:pStyle w:val="a4"/>
        <w:rPr>
          <w:rFonts w:ascii="Times New Roman" w:hAnsi="Times New Roman"/>
          <w:sz w:val="24"/>
          <w:szCs w:val="24"/>
        </w:rPr>
      </w:pPr>
      <w:r w:rsidRPr="00DB1E25">
        <w:rPr>
          <w:rFonts w:ascii="Times New Roman" w:hAnsi="Times New Roman"/>
          <w:sz w:val="24"/>
          <w:szCs w:val="24"/>
        </w:rPr>
        <w:t xml:space="preserve">13––19 баллов –– «4»; большинство критериев соответствует требованиям; </w:t>
      </w:r>
    </w:p>
    <w:p w:rsidR="0092365D" w:rsidRDefault="0092365D" w:rsidP="00DB1E25">
      <w:pPr>
        <w:pStyle w:val="a4"/>
        <w:rPr>
          <w:rFonts w:ascii="Times New Roman" w:hAnsi="Times New Roman"/>
          <w:sz w:val="24"/>
          <w:szCs w:val="24"/>
        </w:rPr>
      </w:pPr>
      <w:r w:rsidRPr="00DB1E25">
        <w:rPr>
          <w:rFonts w:ascii="Times New Roman" w:hAnsi="Times New Roman"/>
          <w:sz w:val="24"/>
          <w:szCs w:val="24"/>
        </w:rPr>
        <w:t>20––25 баллов –– «5»; очень хорошая презентация.</w:t>
      </w:r>
    </w:p>
    <w:p w:rsidR="00E22F8E" w:rsidRPr="00E22F8E" w:rsidRDefault="00E22F8E" w:rsidP="00E22F8E">
      <w:pPr>
        <w:pStyle w:val="a4"/>
        <w:jc w:val="center"/>
        <w:rPr>
          <w:rFonts w:ascii="Times New Roman" w:hAnsi="Times New Roman"/>
          <w:b/>
          <w:sz w:val="24"/>
          <w:szCs w:val="24"/>
        </w:rPr>
      </w:pPr>
      <w:r w:rsidRPr="00E22F8E">
        <w:rPr>
          <w:rFonts w:ascii="Times New Roman" w:hAnsi="Times New Roman"/>
          <w:b/>
          <w:sz w:val="24"/>
          <w:szCs w:val="24"/>
        </w:rPr>
        <w:t>Оценка устных ответов учащихся</w:t>
      </w:r>
    </w:p>
    <w:p w:rsidR="00E22F8E" w:rsidRPr="00E22F8E" w:rsidRDefault="00E22F8E" w:rsidP="00E22F8E">
      <w:pPr>
        <w:pStyle w:val="a4"/>
        <w:rPr>
          <w:rFonts w:ascii="Times New Roman" w:hAnsi="Times New Roman"/>
          <w:sz w:val="24"/>
          <w:szCs w:val="24"/>
        </w:rPr>
      </w:pPr>
      <w:r w:rsidRPr="00E22F8E">
        <w:rPr>
          <w:rFonts w:ascii="Times New Roman" w:hAnsi="Times New Roman"/>
          <w:sz w:val="24"/>
          <w:szCs w:val="24"/>
        </w:rPr>
        <w:t xml:space="preserve">   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E22F8E" w:rsidRPr="00E22F8E" w:rsidRDefault="00E22F8E" w:rsidP="00E22F8E">
      <w:pPr>
        <w:pStyle w:val="a4"/>
        <w:rPr>
          <w:rFonts w:ascii="Times New Roman" w:hAnsi="Times New Roman"/>
          <w:sz w:val="24"/>
          <w:szCs w:val="24"/>
        </w:rPr>
      </w:pPr>
      <w:r w:rsidRPr="00E22F8E">
        <w:rPr>
          <w:rFonts w:ascii="Times New Roman" w:hAnsi="Times New Roman"/>
          <w:sz w:val="24"/>
          <w:szCs w:val="24"/>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E22F8E" w:rsidRPr="00E22F8E" w:rsidRDefault="00E22F8E" w:rsidP="00E22F8E">
      <w:pPr>
        <w:pStyle w:val="a4"/>
        <w:rPr>
          <w:rFonts w:ascii="Times New Roman" w:hAnsi="Times New Roman"/>
          <w:sz w:val="24"/>
          <w:szCs w:val="24"/>
        </w:rPr>
      </w:pPr>
      <w:r w:rsidRPr="00E22F8E">
        <w:rPr>
          <w:rFonts w:ascii="Times New Roman" w:hAnsi="Times New Roman"/>
          <w:sz w:val="24"/>
          <w:szCs w:val="24"/>
          <w:u w:val="single"/>
        </w:rPr>
        <w:t>Оценка «5»</w:t>
      </w:r>
      <w:r w:rsidRPr="00E22F8E">
        <w:rPr>
          <w:rFonts w:ascii="Times New Roman" w:hAnsi="Times New Roman"/>
          <w:sz w:val="24"/>
          <w:szCs w:val="24"/>
        </w:rPr>
        <w:t xml:space="preserve">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E22F8E" w:rsidRPr="00E22F8E" w:rsidRDefault="00E22F8E" w:rsidP="00E22F8E">
      <w:pPr>
        <w:pStyle w:val="a4"/>
        <w:rPr>
          <w:rFonts w:ascii="Times New Roman" w:hAnsi="Times New Roman"/>
          <w:sz w:val="24"/>
          <w:szCs w:val="24"/>
        </w:rPr>
      </w:pPr>
      <w:r w:rsidRPr="00E22F8E">
        <w:rPr>
          <w:rFonts w:ascii="Times New Roman" w:hAnsi="Times New Roman"/>
          <w:sz w:val="24"/>
          <w:szCs w:val="24"/>
          <w:u w:val="single"/>
        </w:rPr>
        <w:lastRenderedPageBreak/>
        <w:t>Оценка «4»</w:t>
      </w:r>
      <w:r w:rsidRPr="00E22F8E">
        <w:rPr>
          <w:rFonts w:ascii="Times New Roman" w:hAnsi="Times New Roman"/>
          <w:sz w:val="24"/>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E22F8E" w:rsidRPr="00E22F8E" w:rsidRDefault="00E22F8E" w:rsidP="00E22F8E">
      <w:pPr>
        <w:pStyle w:val="a4"/>
        <w:rPr>
          <w:rFonts w:ascii="Times New Roman" w:hAnsi="Times New Roman"/>
          <w:sz w:val="24"/>
          <w:szCs w:val="24"/>
        </w:rPr>
      </w:pPr>
      <w:r w:rsidRPr="00E22F8E">
        <w:rPr>
          <w:rFonts w:ascii="Times New Roman" w:hAnsi="Times New Roman"/>
          <w:sz w:val="24"/>
          <w:szCs w:val="24"/>
          <w:u w:val="single"/>
        </w:rPr>
        <w:t>Оценка «3»</w:t>
      </w:r>
      <w:r w:rsidRPr="00E22F8E">
        <w:rPr>
          <w:rFonts w:ascii="Times New Roman" w:hAnsi="Times New Roman"/>
          <w:sz w:val="24"/>
          <w:szCs w:val="24"/>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E22F8E" w:rsidRPr="00E22F8E" w:rsidRDefault="00E22F8E" w:rsidP="00E22F8E">
      <w:pPr>
        <w:pStyle w:val="a4"/>
        <w:rPr>
          <w:rFonts w:ascii="Times New Roman" w:hAnsi="Times New Roman"/>
          <w:sz w:val="24"/>
          <w:szCs w:val="24"/>
        </w:rPr>
      </w:pPr>
      <w:r w:rsidRPr="00E22F8E">
        <w:rPr>
          <w:rFonts w:ascii="Times New Roman" w:hAnsi="Times New Roman"/>
          <w:sz w:val="24"/>
          <w:szCs w:val="24"/>
          <w:u w:val="single"/>
        </w:rPr>
        <w:t>Оценка «2»</w:t>
      </w:r>
      <w:r w:rsidRPr="00E22F8E">
        <w:rPr>
          <w:rFonts w:ascii="Times New Roman" w:hAnsi="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E22F8E" w:rsidRPr="00E22F8E" w:rsidRDefault="00E22F8E" w:rsidP="00E22F8E">
      <w:pPr>
        <w:pStyle w:val="a4"/>
        <w:rPr>
          <w:rFonts w:ascii="Times New Roman" w:hAnsi="Times New Roman"/>
          <w:sz w:val="24"/>
          <w:szCs w:val="24"/>
        </w:rPr>
      </w:pPr>
      <w:r w:rsidRPr="00E22F8E">
        <w:rPr>
          <w:rFonts w:ascii="Times New Roman" w:hAnsi="Times New Roman"/>
          <w:sz w:val="24"/>
          <w:szCs w:val="24"/>
          <w:u w:val="single"/>
        </w:rPr>
        <w:t>Оценка «1»</w:t>
      </w:r>
      <w:r w:rsidRPr="00E22F8E">
        <w:rPr>
          <w:rFonts w:ascii="Times New Roman" w:hAnsi="Times New Roman"/>
          <w:sz w:val="24"/>
          <w:szCs w:val="24"/>
        </w:rPr>
        <w:t xml:space="preserve"> ставится, если ученик обнаруживает полное незнание или непонимание материала.</w:t>
      </w:r>
    </w:p>
    <w:p w:rsidR="00E22F8E" w:rsidRDefault="00E22F8E" w:rsidP="00E22F8E">
      <w:pPr>
        <w:pStyle w:val="a4"/>
        <w:rPr>
          <w:rFonts w:ascii="Times New Roman" w:hAnsi="Times New Roman"/>
          <w:sz w:val="24"/>
          <w:szCs w:val="24"/>
        </w:rPr>
      </w:pPr>
      <w:r w:rsidRPr="00E22F8E">
        <w:rPr>
          <w:rFonts w:ascii="Times New Roman" w:hAnsi="Times New Roman"/>
          <w:sz w:val="24"/>
          <w:szCs w:val="24"/>
        </w:rPr>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w:t>
      </w:r>
      <w:r>
        <w:rPr>
          <w:rFonts w:ascii="Times New Roman" w:hAnsi="Times New Roman"/>
          <w:sz w:val="24"/>
          <w:szCs w:val="24"/>
        </w:rPr>
        <w:t xml:space="preserve"> учеником на протяжении урока (</w:t>
      </w:r>
      <w:r w:rsidRPr="00E22F8E">
        <w:rPr>
          <w:rFonts w:ascii="Times New Roman" w:hAnsi="Times New Roman"/>
          <w:sz w:val="24"/>
          <w:szCs w:val="24"/>
        </w:rPr>
        <w:t>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E22F8E" w:rsidRPr="00E22F8E" w:rsidRDefault="00E22F8E" w:rsidP="00E22F8E">
      <w:pPr>
        <w:pStyle w:val="a4"/>
        <w:rPr>
          <w:rFonts w:ascii="Times New Roman" w:hAnsi="Times New Roman"/>
          <w:sz w:val="24"/>
          <w:szCs w:val="24"/>
        </w:rPr>
      </w:pPr>
    </w:p>
    <w:p w:rsidR="00E22F8E" w:rsidRPr="00E22F8E" w:rsidRDefault="00E22F8E" w:rsidP="00E22F8E">
      <w:pPr>
        <w:pStyle w:val="a4"/>
        <w:rPr>
          <w:rFonts w:ascii="Times New Roman" w:hAnsi="Times New Roman"/>
          <w:sz w:val="24"/>
          <w:szCs w:val="24"/>
        </w:rPr>
      </w:pPr>
      <w:r>
        <w:rPr>
          <w:rFonts w:ascii="Times New Roman" w:hAnsi="Times New Roman"/>
          <w:b/>
          <w:i/>
          <w:sz w:val="24"/>
          <w:szCs w:val="24"/>
        </w:rPr>
        <w:t xml:space="preserve">           </w:t>
      </w:r>
      <w:r w:rsidRPr="00E22F8E">
        <w:rPr>
          <w:rFonts w:ascii="Times New Roman" w:hAnsi="Times New Roman"/>
          <w:b/>
          <w:i/>
          <w:sz w:val="24"/>
          <w:szCs w:val="24"/>
        </w:rPr>
        <w:t>Комплексная контрольная работа</w:t>
      </w:r>
    </w:p>
    <w:p w:rsidR="00E22F8E" w:rsidRPr="00E22F8E" w:rsidRDefault="00E22F8E" w:rsidP="00E22F8E">
      <w:pPr>
        <w:pStyle w:val="a4"/>
        <w:rPr>
          <w:rFonts w:ascii="Times New Roman" w:hAnsi="Times New Roman"/>
          <w:sz w:val="24"/>
          <w:szCs w:val="24"/>
        </w:rPr>
      </w:pPr>
      <w:r w:rsidRPr="00E22F8E">
        <w:rPr>
          <w:rFonts w:ascii="Times New Roman" w:hAnsi="Times New Roman"/>
          <w:sz w:val="24"/>
          <w:szCs w:val="24"/>
        </w:rPr>
        <w:t xml:space="preserve">При </w:t>
      </w:r>
      <w:r>
        <w:rPr>
          <w:rFonts w:ascii="Times New Roman" w:hAnsi="Times New Roman"/>
          <w:sz w:val="24"/>
          <w:szCs w:val="24"/>
        </w:rPr>
        <w:t>оценке выполнения</w:t>
      </w:r>
      <w:r w:rsidRPr="00E22F8E">
        <w:rPr>
          <w:rFonts w:ascii="Times New Roman" w:hAnsi="Times New Roman"/>
          <w:sz w:val="24"/>
          <w:szCs w:val="24"/>
        </w:rPr>
        <w:t xml:space="preserve"> заданий рекомендуется руководствоваться следующим:</w:t>
      </w:r>
    </w:p>
    <w:p w:rsidR="00E22F8E" w:rsidRPr="00E22F8E" w:rsidRDefault="00E22F8E" w:rsidP="00E22F8E">
      <w:pPr>
        <w:pStyle w:val="a4"/>
        <w:rPr>
          <w:rFonts w:ascii="Times New Roman" w:hAnsi="Times New Roman"/>
          <w:sz w:val="24"/>
          <w:szCs w:val="24"/>
        </w:rPr>
      </w:pPr>
      <w:r w:rsidRPr="00E22F8E">
        <w:rPr>
          <w:rFonts w:ascii="Times New Roman" w:hAnsi="Times New Roman"/>
          <w:sz w:val="24"/>
          <w:szCs w:val="24"/>
          <w:u w:val="single"/>
        </w:rPr>
        <w:t>Оценка «5»</w:t>
      </w:r>
      <w:r w:rsidRPr="00E22F8E">
        <w:rPr>
          <w:rFonts w:ascii="Times New Roman" w:hAnsi="Times New Roman"/>
          <w:sz w:val="24"/>
          <w:szCs w:val="24"/>
        </w:rPr>
        <w:t xml:space="preserve"> ставится, если ученик выполнил все задания верно.</w:t>
      </w:r>
    </w:p>
    <w:p w:rsidR="00E22F8E" w:rsidRPr="00E22F8E" w:rsidRDefault="00E22F8E" w:rsidP="00E22F8E">
      <w:pPr>
        <w:pStyle w:val="a4"/>
        <w:rPr>
          <w:rFonts w:ascii="Times New Roman" w:hAnsi="Times New Roman"/>
          <w:sz w:val="24"/>
          <w:szCs w:val="24"/>
        </w:rPr>
      </w:pPr>
      <w:r w:rsidRPr="00E22F8E">
        <w:rPr>
          <w:rFonts w:ascii="Times New Roman" w:hAnsi="Times New Roman"/>
          <w:sz w:val="24"/>
          <w:szCs w:val="24"/>
          <w:u w:val="single"/>
        </w:rPr>
        <w:t>Оценка «4»</w:t>
      </w:r>
      <w:r w:rsidRPr="00E22F8E">
        <w:rPr>
          <w:rFonts w:ascii="Times New Roman" w:hAnsi="Times New Roman"/>
          <w:sz w:val="24"/>
          <w:szCs w:val="24"/>
        </w:rPr>
        <w:t xml:space="preserve"> ставится, если ученик выполнил правильно не менее ¾ задания.</w:t>
      </w:r>
    </w:p>
    <w:p w:rsidR="00E22F8E" w:rsidRPr="00E22F8E" w:rsidRDefault="00E22F8E" w:rsidP="00E22F8E">
      <w:pPr>
        <w:pStyle w:val="a4"/>
        <w:rPr>
          <w:rFonts w:ascii="Times New Roman" w:hAnsi="Times New Roman"/>
          <w:sz w:val="24"/>
          <w:szCs w:val="24"/>
        </w:rPr>
      </w:pPr>
      <w:r w:rsidRPr="00E22F8E">
        <w:rPr>
          <w:rFonts w:ascii="Times New Roman" w:hAnsi="Times New Roman"/>
          <w:sz w:val="24"/>
          <w:szCs w:val="24"/>
          <w:u w:val="single"/>
        </w:rPr>
        <w:t>Оценка «3»</w:t>
      </w:r>
      <w:r w:rsidRPr="00E22F8E">
        <w:rPr>
          <w:rFonts w:ascii="Times New Roman" w:hAnsi="Times New Roman"/>
          <w:sz w:val="24"/>
          <w:szCs w:val="24"/>
        </w:rPr>
        <w:t xml:space="preserve"> ставится за работу, в которой правильно выполнено не менее половины заданий.</w:t>
      </w:r>
    </w:p>
    <w:p w:rsidR="00E22F8E" w:rsidRPr="00E22F8E" w:rsidRDefault="00E22F8E" w:rsidP="00E22F8E">
      <w:pPr>
        <w:pStyle w:val="a4"/>
        <w:rPr>
          <w:rFonts w:ascii="Times New Roman" w:hAnsi="Times New Roman"/>
          <w:sz w:val="24"/>
          <w:szCs w:val="24"/>
        </w:rPr>
      </w:pPr>
      <w:r w:rsidRPr="00E22F8E">
        <w:rPr>
          <w:rFonts w:ascii="Times New Roman" w:hAnsi="Times New Roman"/>
          <w:sz w:val="24"/>
          <w:szCs w:val="24"/>
          <w:u w:val="single"/>
        </w:rPr>
        <w:t>Оценка «2</w:t>
      </w:r>
      <w:r w:rsidRPr="00E22F8E">
        <w:rPr>
          <w:rFonts w:ascii="Times New Roman" w:hAnsi="Times New Roman"/>
          <w:b/>
          <w:bCs/>
          <w:sz w:val="24"/>
          <w:szCs w:val="24"/>
        </w:rPr>
        <w:t>»</w:t>
      </w:r>
      <w:r w:rsidRPr="00E22F8E">
        <w:rPr>
          <w:rFonts w:ascii="Times New Roman" w:hAnsi="Times New Roman"/>
          <w:sz w:val="24"/>
          <w:szCs w:val="24"/>
        </w:rPr>
        <w:t xml:space="preserve"> ставится за работу, в которой не выполнено более половины заданий.</w:t>
      </w:r>
    </w:p>
    <w:p w:rsidR="00E22F8E" w:rsidRPr="00E22F8E" w:rsidRDefault="00E22F8E" w:rsidP="00E22F8E">
      <w:pPr>
        <w:pStyle w:val="a4"/>
        <w:rPr>
          <w:rFonts w:ascii="Times New Roman" w:hAnsi="Times New Roman"/>
          <w:sz w:val="24"/>
          <w:szCs w:val="24"/>
        </w:rPr>
      </w:pPr>
      <w:r w:rsidRPr="00E22F8E">
        <w:rPr>
          <w:rFonts w:ascii="Times New Roman" w:hAnsi="Times New Roman"/>
          <w:sz w:val="24"/>
          <w:szCs w:val="24"/>
          <w:u w:val="single"/>
        </w:rPr>
        <w:t>Оценка «1»</w:t>
      </w:r>
      <w:r w:rsidRPr="00E22F8E">
        <w:rPr>
          <w:rFonts w:ascii="Times New Roman" w:hAnsi="Times New Roman"/>
          <w:sz w:val="24"/>
          <w:szCs w:val="24"/>
        </w:rPr>
        <w:t xml:space="preserve"> став</w:t>
      </w:r>
      <w:r>
        <w:rPr>
          <w:rFonts w:ascii="Times New Roman" w:hAnsi="Times New Roman"/>
          <w:sz w:val="24"/>
          <w:szCs w:val="24"/>
        </w:rPr>
        <w:t>ится, если ученик не выполнил ни</w:t>
      </w:r>
      <w:r w:rsidRPr="00E22F8E">
        <w:rPr>
          <w:rFonts w:ascii="Times New Roman" w:hAnsi="Times New Roman"/>
          <w:sz w:val="24"/>
          <w:szCs w:val="24"/>
        </w:rPr>
        <w:t xml:space="preserve"> одного задания.</w:t>
      </w:r>
    </w:p>
    <w:p w:rsidR="00E22F8E" w:rsidRPr="00E22F8E" w:rsidRDefault="00E22F8E" w:rsidP="00E22F8E">
      <w:pPr>
        <w:pStyle w:val="a4"/>
        <w:rPr>
          <w:rFonts w:ascii="Times New Roman" w:hAnsi="Times New Roman"/>
          <w:sz w:val="24"/>
          <w:szCs w:val="24"/>
        </w:rPr>
      </w:pPr>
    </w:p>
    <w:sectPr w:rsidR="00E22F8E" w:rsidRPr="00E22F8E" w:rsidSect="009E3C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25D"/>
    <w:rsid w:val="000E0983"/>
    <w:rsid w:val="0026482D"/>
    <w:rsid w:val="00584336"/>
    <w:rsid w:val="0059588F"/>
    <w:rsid w:val="00653067"/>
    <w:rsid w:val="0071225D"/>
    <w:rsid w:val="007B73BA"/>
    <w:rsid w:val="0092365D"/>
    <w:rsid w:val="009E3C81"/>
    <w:rsid w:val="00C87D3A"/>
    <w:rsid w:val="00C93889"/>
    <w:rsid w:val="00DB1E25"/>
    <w:rsid w:val="00E069E7"/>
    <w:rsid w:val="00E22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3FF40-35E1-4B9D-8DB6-E4387C07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C81"/>
    <w:pPr>
      <w:spacing w:after="200" w:line="360" w:lineRule="auto"/>
      <w:jc w:val="both"/>
    </w:pPr>
    <w:rPr>
      <w:rFonts w:ascii="Calibri" w:eastAsia="Calibri" w:hAnsi="Calibri" w:cs="Times New Roman"/>
    </w:rPr>
  </w:style>
  <w:style w:type="paragraph" w:styleId="2">
    <w:name w:val="heading 2"/>
    <w:basedOn w:val="a"/>
    <w:next w:val="a"/>
    <w:link w:val="20"/>
    <w:semiHidden/>
    <w:unhideWhenUsed/>
    <w:qFormat/>
    <w:rsid w:val="00E22F8E"/>
    <w:pPr>
      <w:spacing w:before="320" w:after="0"/>
      <w:jc w:val="left"/>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7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DB1E25"/>
    <w:pPr>
      <w:spacing w:after="0" w:line="240" w:lineRule="auto"/>
      <w:jc w:val="both"/>
    </w:pPr>
    <w:rPr>
      <w:rFonts w:ascii="Calibri" w:eastAsia="Calibri" w:hAnsi="Calibri" w:cs="Times New Roman"/>
    </w:rPr>
  </w:style>
  <w:style w:type="character" w:customStyle="1" w:styleId="20">
    <w:name w:val="Заголовок 2 Знак"/>
    <w:basedOn w:val="a0"/>
    <w:link w:val="2"/>
    <w:semiHidden/>
    <w:rsid w:val="00E22F8E"/>
    <w:rPr>
      <w:rFonts w:ascii="Cambria" w:eastAsia="Times New Roman" w:hAnsi="Cambria" w:cs="Times New Roman"/>
      <w:b/>
      <w:bCs/>
      <w:i/>
      <w:iCs/>
      <w:sz w:val="28"/>
      <w:szCs w:val="28"/>
      <w:lang w:eastAsia="ru-RU"/>
    </w:rPr>
  </w:style>
  <w:style w:type="paragraph" w:styleId="a5">
    <w:name w:val="Body Text"/>
    <w:basedOn w:val="a"/>
    <w:link w:val="a6"/>
    <w:rsid w:val="00E22F8E"/>
    <w:pPr>
      <w:widowControl w:val="0"/>
      <w:autoSpaceDE w:val="0"/>
      <w:autoSpaceDN w:val="0"/>
      <w:adjustRightInd w:val="0"/>
      <w:spacing w:after="0"/>
    </w:pPr>
    <w:rPr>
      <w:rFonts w:ascii="Times New Roman" w:eastAsia="Times New Roman" w:hAnsi="Times New Roman"/>
      <w:sz w:val="28"/>
      <w:szCs w:val="20"/>
      <w:lang w:eastAsia="ru-RU"/>
    </w:rPr>
  </w:style>
  <w:style w:type="character" w:customStyle="1" w:styleId="a6">
    <w:name w:val="Основной текст Знак"/>
    <w:basedOn w:val="a0"/>
    <w:link w:val="a5"/>
    <w:rsid w:val="00E22F8E"/>
    <w:rPr>
      <w:rFonts w:ascii="Times New Roman" w:eastAsia="Times New Roman" w:hAnsi="Times New Roman" w:cs="Times New Roman"/>
      <w:sz w:val="28"/>
      <w:szCs w:val="20"/>
      <w:lang w:eastAsia="ru-RU"/>
    </w:rPr>
  </w:style>
  <w:style w:type="paragraph" w:styleId="a7">
    <w:name w:val="Body Text Indent"/>
    <w:basedOn w:val="a"/>
    <w:link w:val="a8"/>
    <w:uiPriority w:val="99"/>
    <w:semiHidden/>
    <w:unhideWhenUsed/>
    <w:rsid w:val="00E22F8E"/>
    <w:pPr>
      <w:spacing w:after="120"/>
      <w:ind w:left="283"/>
    </w:pPr>
  </w:style>
  <w:style w:type="character" w:customStyle="1" w:styleId="a8">
    <w:name w:val="Основной текст с отступом Знак"/>
    <w:basedOn w:val="a0"/>
    <w:link w:val="a7"/>
    <w:uiPriority w:val="99"/>
    <w:semiHidden/>
    <w:rsid w:val="00E22F8E"/>
    <w:rPr>
      <w:rFonts w:ascii="Calibri" w:eastAsia="Calibri" w:hAnsi="Calibri" w:cs="Times New Roman"/>
    </w:rPr>
  </w:style>
  <w:style w:type="paragraph" w:styleId="a9">
    <w:name w:val="Balloon Text"/>
    <w:basedOn w:val="a"/>
    <w:link w:val="aa"/>
    <w:uiPriority w:val="99"/>
    <w:semiHidden/>
    <w:unhideWhenUsed/>
    <w:rsid w:val="00E22F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22F8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93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7650</Words>
  <Characters>43610</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user</cp:lastModifiedBy>
  <cp:revision>11</cp:revision>
  <cp:lastPrinted>2020-08-16T13:13:00Z</cp:lastPrinted>
  <dcterms:created xsi:type="dcterms:W3CDTF">2020-07-29T07:05:00Z</dcterms:created>
  <dcterms:modified xsi:type="dcterms:W3CDTF">2023-11-14T19:13:00Z</dcterms:modified>
</cp:coreProperties>
</file>