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81" w:rsidRPr="00B43306" w:rsidRDefault="00B43306">
      <w:pPr>
        <w:spacing w:after="0" w:line="408" w:lineRule="exact"/>
        <w:jc w:val="center"/>
        <w:rPr>
          <w:lang w:val="ru-RU"/>
        </w:rPr>
      </w:pPr>
      <w:bookmarkStart w:id="0" w:name="block-277958581"/>
      <w:bookmarkStart w:id="1" w:name="block-119081951"/>
      <w:bookmarkEnd w:id="0"/>
      <w:bookmarkEnd w:id="1"/>
      <w:r w:rsidRPr="00B433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7481" w:rsidRPr="00B43306" w:rsidRDefault="00B43306">
      <w:pPr>
        <w:spacing w:after="0" w:line="408" w:lineRule="exact"/>
        <w:ind w:left="120"/>
        <w:jc w:val="center"/>
        <w:rPr>
          <w:lang w:val="ru-RU"/>
        </w:rPr>
      </w:pPr>
      <w:bookmarkStart w:id="2" w:name="b3de95a0-e130-48e2-a18c-e3421c12e8af"/>
      <w:r w:rsidRPr="00B4330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2"/>
      <w:r w:rsidRPr="00B433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C7481" w:rsidRPr="00B43306" w:rsidRDefault="00B43306">
      <w:pPr>
        <w:spacing w:after="0" w:line="408" w:lineRule="exact"/>
        <w:ind w:left="120"/>
        <w:jc w:val="center"/>
        <w:rPr>
          <w:lang w:val="ru-RU"/>
        </w:rPr>
      </w:pPr>
      <w:bookmarkStart w:id="3" w:name="b87bf85c-5ffc-4767-ae37-927ac69312d3"/>
      <w:r w:rsidRPr="00B4330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End w:id="3"/>
    </w:p>
    <w:p w:rsidR="004C7481" w:rsidRPr="00B43306" w:rsidRDefault="00B43306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</w:t>
      </w:r>
    </w:p>
    <w:p w:rsidR="004C7481" w:rsidRDefault="004C7481">
      <w:pPr>
        <w:spacing w:after="0"/>
        <w:ind w:left="120"/>
        <w:rPr>
          <w:lang w:val="ru-RU"/>
        </w:rPr>
      </w:pPr>
    </w:p>
    <w:p w:rsidR="004C7481" w:rsidRDefault="004C7481">
      <w:pPr>
        <w:spacing w:after="0"/>
        <w:ind w:left="120"/>
        <w:rPr>
          <w:lang w:val="ru-RU"/>
        </w:rPr>
      </w:pPr>
    </w:p>
    <w:p w:rsidR="004C7481" w:rsidRDefault="004C7481">
      <w:pPr>
        <w:spacing w:after="0"/>
        <w:ind w:left="120"/>
        <w:rPr>
          <w:lang w:val="ru-RU"/>
        </w:rPr>
      </w:pPr>
    </w:p>
    <w:p w:rsidR="004C7481" w:rsidRDefault="004C7481">
      <w:pPr>
        <w:spacing w:after="0"/>
        <w:ind w:left="120"/>
        <w:rPr>
          <w:lang w:val="ru-RU"/>
        </w:rPr>
      </w:pPr>
    </w:p>
    <w:p w:rsidR="004C7481" w:rsidRDefault="004C7481">
      <w:pPr>
        <w:spacing w:after="0"/>
        <w:ind w:left="120"/>
        <w:rPr>
          <w:lang w:val="ru-RU"/>
        </w:rPr>
      </w:pPr>
    </w:p>
    <w:p w:rsidR="004C7481" w:rsidRPr="00B43306" w:rsidRDefault="004C7481">
      <w:pPr>
        <w:spacing w:after="0"/>
        <w:ind w:left="120"/>
        <w:rPr>
          <w:lang w:val="ru-RU"/>
        </w:rPr>
      </w:pPr>
    </w:p>
    <w:p w:rsidR="004C7481" w:rsidRPr="00B43306" w:rsidRDefault="004C7481">
      <w:pPr>
        <w:spacing w:after="0"/>
        <w:ind w:left="120"/>
        <w:rPr>
          <w:lang w:val="ru-RU"/>
        </w:rPr>
      </w:pPr>
    </w:p>
    <w:p w:rsidR="00B43306" w:rsidRDefault="00B43306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C7481" w:rsidRPr="00B43306" w:rsidRDefault="00B43306">
      <w:pPr>
        <w:spacing w:after="0" w:line="408" w:lineRule="exact"/>
        <w:ind w:left="120"/>
        <w:jc w:val="center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7481" w:rsidRPr="00B43306" w:rsidRDefault="004C7481">
      <w:pPr>
        <w:spacing w:after="0"/>
        <w:ind w:left="120"/>
        <w:jc w:val="center"/>
        <w:rPr>
          <w:lang w:val="ru-RU"/>
        </w:rPr>
      </w:pPr>
      <w:bookmarkStart w:id="4" w:name="_GoBack"/>
      <w:bookmarkEnd w:id="4"/>
    </w:p>
    <w:p w:rsidR="004C7481" w:rsidRPr="00B43306" w:rsidRDefault="00B43306">
      <w:pPr>
        <w:spacing w:after="0" w:line="408" w:lineRule="exact"/>
        <w:ind w:left="120"/>
        <w:jc w:val="center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4C7481" w:rsidRPr="00B43306" w:rsidRDefault="00B43306">
      <w:pPr>
        <w:spacing w:after="0" w:line="408" w:lineRule="exact"/>
        <w:ind w:left="120"/>
        <w:jc w:val="center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C7481" w:rsidRPr="00B43306" w:rsidRDefault="004C7481">
      <w:pPr>
        <w:spacing w:after="0"/>
        <w:ind w:left="120"/>
        <w:jc w:val="center"/>
        <w:rPr>
          <w:lang w:val="ru-RU"/>
        </w:rPr>
      </w:pPr>
    </w:p>
    <w:p w:rsidR="004C7481" w:rsidRPr="00B43306" w:rsidRDefault="004C7481">
      <w:pPr>
        <w:spacing w:after="0"/>
        <w:ind w:left="120"/>
        <w:jc w:val="center"/>
        <w:rPr>
          <w:lang w:val="ru-RU"/>
        </w:rPr>
      </w:pPr>
    </w:p>
    <w:p w:rsidR="004C7481" w:rsidRPr="00B43306" w:rsidRDefault="004C7481">
      <w:pPr>
        <w:spacing w:after="0"/>
        <w:ind w:left="120"/>
        <w:jc w:val="center"/>
        <w:rPr>
          <w:lang w:val="ru-RU"/>
        </w:rPr>
      </w:pPr>
    </w:p>
    <w:p w:rsidR="004C7481" w:rsidRPr="00B43306" w:rsidRDefault="004C7481">
      <w:pPr>
        <w:spacing w:after="0"/>
        <w:ind w:left="120"/>
        <w:jc w:val="center"/>
        <w:rPr>
          <w:lang w:val="ru-RU"/>
        </w:rPr>
      </w:pPr>
    </w:p>
    <w:p w:rsidR="004C7481" w:rsidRPr="00B43306" w:rsidRDefault="004C7481">
      <w:pPr>
        <w:spacing w:after="0"/>
        <w:ind w:left="120"/>
        <w:jc w:val="center"/>
        <w:rPr>
          <w:lang w:val="ru-RU"/>
        </w:rPr>
      </w:pPr>
    </w:p>
    <w:p w:rsidR="004C7481" w:rsidRPr="00B43306" w:rsidRDefault="004C7481">
      <w:pPr>
        <w:spacing w:after="0"/>
        <w:ind w:left="120"/>
        <w:jc w:val="center"/>
        <w:rPr>
          <w:lang w:val="ru-RU"/>
        </w:rPr>
      </w:pPr>
    </w:p>
    <w:p w:rsidR="004C7481" w:rsidRPr="00B43306" w:rsidRDefault="004C7481">
      <w:pPr>
        <w:spacing w:after="0"/>
        <w:ind w:left="120"/>
        <w:jc w:val="center"/>
        <w:rPr>
          <w:lang w:val="ru-RU"/>
        </w:rPr>
      </w:pPr>
    </w:p>
    <w:p w:rsidR="004C7481" w:rsidRPr="00B43306" w:rsidRDefault="004C7481">
      <w:pPr>
        <w:spacing w:after="0"/>
        <w:ind w:left="120"/>
        <w:jc w:val="center"/>
        <w:rPr>
          <w:lang w:val="ru-RU"/>
        </w:rPr>
      </w:pPr>
    </w:p>
    <w:p w:rsidR="004C7481" w:rsidRPr="00B43306" w:rsidRDefault="004C7481">
      <w:pPr>
        <w:spacing w:after="0"/>
        <w:ind w:left="120"/>
        <w:jc w:val="center"/>
        <w:rPr>
          <w:lang w:val="ru-RU"/>
        </w:rPr>
      </w:pPr>
    </w:p>
    <w:p w:rsidR="004C7481" w:rsidRDefault="004C7481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P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7795858"/>
      <w:bookmarkStart w:id="6" w:name="block-277958582"/>
      <w:bookmarkEnd w:id="5"/>
      <w:bookmarkEnd w:id="6"/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Pr="00B43306" w:rsidRDefault="00B43306" w:rsidP="00B43306">
      <w:pPr>
        <w:spacing w:after="0" w:line="264" w:lineRule="exact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B43306">
        <w:rPr>
          <w:rFonts w:ascii="Times New Roman" w:hAnsi="Times New Roman"/>
          <w:b/>
          <w:bCs/>
          <w:color w:val="000000"/>
          <w:sz w:val="28"/>
        </w:rPr>
        <w:t>Г.ЧЕРКЕССК 2023- 2024</w:t>
      </w:r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3306" w:rsidRDefault="00B43306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C7481" w:rsidRPr="00B43306" w:rsidRDefault="00B43306" w:rsidP="00B43306">
      <w:pPr>
        <w:spacing w:after="0" w:line="264" w:lineRule="exact"/>
        <w:jc w:val="center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</w:t>
      </w:r>
      <w:r w:rsidRPr="00B43306">
        <w:rPr>
          <w:rFonts w:ascii="Times New Roman" w:hAnsi="Times New Roman"/>
          <w:color w:val="000000"/>
          <w:sz w:val="28"/>
          <w:lang w:val="ru-RU"/>
        </w:rPr>
        <w:t>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</w:t>
      </w:r>
      <w:r w:rsidRPr="00B43306">
        <w:rPr>
          <w:rFonts w:ascii="Times New Roman" w:hAnsi="Times New Roman"/>
          <w:color w:val="000000"/>
          <w:sz w:val="28"/>
          <w:lang w:val="ru-RU"/>
        </w:rPr>
        <w:t>ской Федерации, реализующих основные образовательные программы.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</w:t>
      </w:r>
      <w:r w:rsidRPr="00B43306">
        <w:rPr>
          <w:rFonts w:ascii="Times New Roman" w:hAnsi="Times New Roman"/>
          <w:color w:val="000000"/>
          <w:sz w:val="28"/>
          <w:lang w:val="ru-RU"/>
        </w:rPr>
        <w:t>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4C7481" w:rsidRDefault="00B43306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4C7481" w:rsidRPr="00B43306" w:rsidRDefault="00B43306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B43306">
        <w:rPr>
          <w:rFonts w:ascii="Times New Roman" w:hAnsi="Times New Roman"/>
          <w:color w:val="000000"/>
          <w:sz w:val="28"/>
          <w:lang w:val="ru-RU"/>
        </w:rPr>
        <w:t>курса физики на базовом уровне, в том числе предметные результаты по годам обучения;</w:t>
      </w:r>
    </w:p>
    <w:p w:rsidR="004C7481" w:rsidRPr="00B43306" w:rsidRDefault="00B43306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</w:t>
      </w:r>
      <w:r w:rsidRPr="00B43306">
        <w:rPr>
          <w:rFonts w:ascii="Times New Roman" w:hAnsi="Times New Roman"/>
          <w:color w:val="000000"/>
          <w:sz w:val="28"/>
          <w:lang w:val="ru-RU"/>
        </w:rPr>
        <w:t>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</w:t>
      </w:r>
      <w:r w:rsidRPr="00B43306">
        <w:rPr>
          <w:rFonts w:ascii="Times New Roman" w:hAnsi="Times New Roman"/>
          <w:color w:val="000000"/>
          <w:sz w:val="28"/>
          <w:lang w:val="ru-RU"/>
        </w:rPr>
        <w:t>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</w:t>
      </w:r>
      <w:r w:rsidRPr="00B43306">
        <w:rPr>
          <w:rFonts w:ascii="Times New Roman" w:hAnsi="Times New Roman"/>
          <w:color w:val="000000"/>
          <w:sz w:val="28"/>
          <w:lang w:val="ru-RU"/>
        </w:rPr>
        <w:t>о рассматривать как принципы его построения.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B43306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. В </w:t>
      </w:r>
      <w:r w:rsidRPr="00B43306">
        <w:rPr>
          <w:rFonts w:ascii="Times New Roman" w:hAnsi="Times New Roman"/>
          <w:color w:val="000000"/>
          <w:sz w:val="28"/>
          <w:lang w:val="ru-RU"/>
        </w:rPr>
        <w:t>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гуманитаризации</w:t>
      </w:r>
      <w:r w:rsidRPr="00B43306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</w:t>
      </w:r>
      <w:r w:rsidRPr="00B43306">
        <w:rPr>
          <w:rFonts w:ascii="Times New Roman" w:hAnsi="Times New Roman"/>
          <w:color w:val="000000"/>
          <w:sz w:val="28"/>
          <w:lang w:val="ru-RU"/>
        </w:rPr>
        <w:t>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B43306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хнологических приложений изученных теорий и законов.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</w:t>
      </w:r>
      <w:r w:rsidRPr="00B43306">
        <w:rPr>
          <w:rFonts w:ascii="Times New Roman" w:hAnsi="Times New Roman"/>
          <w:color w:val="000000"/>
          <w:sz w:val="28"/>
          <w:lang w:val="ru-RU"/>
        </w:rPr>
        <w:t>ационального природопользования и экологической безопасности.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</w:t>
      </w:r>
      <w:r w:rsidRPr="00B43306">
        <w:rPr>
          <w:rFonts w:ascii="Times New Roman" w:hAnsi="Times New Roman"/>
          <w:color w:val="000000"/>
          <w:sz w:val="28"/>
          <w:lang w:val="ru-RU"/>
        </w:rPr>
        <w:t>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</w:t>
      </w:r>
      <w:r w:rsidRPr="00B43306">
        <w:rPr>
          <w:rFonts w:ascii="Times New Roman" w:hAnsi="Times New Roman"/>
          <w:color w:val="000000"/>
          <w:sz w:val="28"/>
          <w:lang w:val="ru-RU"/>
        </w:rPr>
        <w:t>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</w:t>
      </w:r>
      <w:r w:rsidRPr="00B43306">
        <w:rPr>
          <w:rFonts w:ascii="Times New Roman" w:hAnsi="Times New Roman"/>
          <w:color w:val="000000"/>
          <w:sz w:val="28"/>
          <w:lang w:val="ru-RU"/>
        </w:rPr>
        <w:t>е измерения, исследования зависимостей физических величин и постановку опытов по проверке предложенных гипотез.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</w:t>
      </w:r>
      <w:r w:rsidRPr="00B43306">
        <w:rPr>
          <w:rFonts w:ascii="Times New Roman" w:hAnsi="Times New Roman"/>
          <w:color w:val="000000"/>
          <w:sz w:val="28"/>
          <w:lang w:val="ru-RU"/>
        </w:rPr>
        <w:t>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кружающей жизни, требующие выбора физической модели для ситуации практико-ориентированного характера.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</w:t>
      </w:r>
      <w:r w:rsidRPr="00B43306">
        <w:rPr>
          <w:rFonts w:ascii="Times New Roman" w:hAnsi="Times New Roman"/>
          <w:color w:val="000000"/>
          <w:sz w:val="28"/>
          <w:lang w:val="ru-RU"/>
        </w:rPr>
        <w:t>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ике ученических практических работ и демонстрационное оборудование.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едования изучаемых явлений и процессов, эмпирических и фундаментальных законов, их технических применений.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</w:t>
      </w:r>
      <w:r w:rsidRPr="00B43306">
        <w:rPr>
          <w:rFonts w:ascii="Times New Roman" w:hAnsi="Times New Roman"/>
          <w:color w:val="000000"/>
          <w:sz w:val="28"/>
          <w:lang w:val="ru-RU"/>
        </w:rPr>
        <w:t>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и в общем образовании являются: </w:t>
      </w:r>
    </w:p>
    <w:p w:rsidR="004C7481" w:rsidRPr="00B43306" w:rsidRDefault="00B4330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4C7481" w:rsidRPr="00B43306" w:rsidRDefault="00B4330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</w:t>
      </w:r>
      <w:r w:rsidRPr="00B43306">
        <w:rPr>
          <w:rFonts w:ascii="Times New Roman" w:hAnsi="Times New Roman"/>
          <w:color w:val="000000"/>
          <w:sz w:val="28"/>
          <w:lang w:val="ru-RU"/>
        </w:rPr>
        <w:t>я к окружающим явлениям;</w:t>
      </w:r>
    </w:p>
    <w:p w:rsidR="004C7481" w:rsidRPr="00B43306" w:rsidRDefault="00B4330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4C7481" w:rsidRPr="00B43306" w:rsidRDefault="00B4330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4C7481" w:rsidRPr="00B43306" w:rsidRDefault="00B4330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формирование пре</w:t>
      </w:r>
      <w:r w:rsidRPr="00B43306">
        <w:rPr>
          <w:rFonts w:ascii="Times New Roman" w:hAnsi="Times New Roman"/>
          <w:color w:val="000000"/>
          <w:sz w:val="28"/>
          <w:lang w:val="ru-RU"/>
        </w:rPr>
        <w:t>дставлений о роли физики для развития других естественных наук, техники и технологий.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4C7481" w:rsidRPr="00B43306" w:rsidRDefault="00B43306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4C7481" w:rsidRPr="00B43306" w:rsidRDefault="00B43306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</w:t>
      </w:r>
      <w:r w:rsidRPr="00B43306">
        <w:rPr>
          <w:rFonts w:ascii="Times New Roman" w:hAnsi="Times New Roman"/>
          <w:color w:val="000000"/>
          <w:sz w:val="28"/>
          <w:lang w:val="ru-RU"/>
        </w:rPr>
        <w:t>актических решений в повседневной жизни;</w:t>
      </w:r>
    </w:p>
    <w:p w:rsidR="004C7481" w:rsidRPr="00B43306" w:rsidRDefault="00B43306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4C7481" w:rsidRPr="00B43306" w:rsidRDefault="00B43306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ствия технических устройств и технологических процессов, их влияния на окружающую среду; </w:t>
      </w:r>
    </w:p>
    <w:p w:rsidR="004C7481" w:rsidRPr="00B43306" w:rsidRDefault="00B43306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</w:t>
      </w:r>
      <w:r w:rsidRPr="00B43306">
        <w:rPr>
          <w:rFonts w:ascii="Times New Roman" w:hAnsi="Times New Roman"/>
          <w:color w:val="000000"/>
          <w:sz w:val="28"/>
          <w:lang w:val="ru-RU"/>
        </w:rPr>
        <w:t>льтата;</w:t>
      </w:r>
    </w:p>
    <w:p w:rsidR="004C7481" w:rsidRPr="00B43306" w:rsidRDefault="00B43306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bookmarkStart w:id="7" w:name="490f2411-5974-435e-ac25-4fd30bd3d382"/>
      <w:r w:rsidRPr="00B43306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</w:t>
      </w:r>
      <w:r w:rsidRPr="00B43306">
        <w:rPr>
          <w:rFonts w:ascii="Times New Roman" w:hAnsi="Times New Roman"/>
          <w:color w:val="000000"/>
          <w:sz w:val="28"/>
          <w:lang w:val="ru-RU"/>
        </w:rPr>
        <w:t>ов (2 часа в неделю).</w:t>
      </w:r>
      <w:bookmarkEnd w:id="7"/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  <w:sectPr w:rsidR="004C7481" w:rsidRPr="00B43306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8" w:name="block-277958541"/>
      <w:r w:rsidRPr="00B4330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</w:t>
      </w:r>
      <w:r w:rsidRPr="00B43306">
        <w:rPr>
          <w:rFonts w:ascii="Times New Roman" w:hAnsi="Times New Roman"/>
          <w:color w:val="000000"/>
          <w:sz w:val="28"/>
          <w:lang w:val="ru-RU"/>
        </w:rPr>
        <w:t>ся.</w:t>
      </w:r>
      <w:bookmarkStart w:id="9" w:name="block-27795854"/>
      <w:bookmarkEnd w:id="8"/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bookmarkStart w:id="10" w:name="_Toc124426195"/>
      <w:bookmarkStart w:id="11" w:name="block-277958551"/>
      <w:bookmarkEnd w:id="9"/>
      <w:bookmarkEnd w:id="10"/>
      <w:r w:rsidRPr="00B433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Графики зависимости координат, скорости, ускорения, пути и перем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ещения материальной точки от времени.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нтростремительное ускорение.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Преобразование движений с испо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льзованием простых механизмов.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</w:t>
      </w:r>
      <w:r w:rsidRPr="00B43306">
        <w:rPr>
          <w:rFonts w:ascii="Times New Roman" w:hAnsi="Times New Roman"/>
          <w:color w:val="000000"/>
          <w:sz w:val="28"/>
          <w:lang w:val="ru-RU"/>
        </w:rPr>
        <w:t>альной скоростью, равной нулю.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Динамика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Масса тела. Сила. Принцип су</w:t>
      </w:r>
      <w:r w:rsidRPr="00B43306">
        <w:rPr>
          <w:rFonts w:ascii="Times New Roman" w:hAnsi="Times New Roman"/>
          <w:color w:val="000000"/>
          <w:sz w:val="28"/>
          <w:lang w:val="ru-RU"/>
        </w:rPr>
        <w:t>перпозиции сил. Второй закон Ньютона для материальной точки. Третий закон Ньютона для материальных точек.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</w:t>
      </w:r>
      <w:r w:rsidRPr="00B43306">
        <w:rPr>
          <w:rFonts w:ascii="Times New Roman" w:hAnsi="Times New Roman"/>
          <w:color w:val="000000"/>
          <w:sz w:val="28"/>
          <w:lang w:val="ru-RU"/>
        </w:rPr>
        <w:t>щения. Плечо силы. Условия равновесия твёрдого тела.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B43306"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 w:rsidRPr="00B43306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</w:t>
      </w:r>
      <w:r w:rsidRPr="00B43306">
        <w:rPr>
          <w:rFonts w:ascii="Times New Roman" w:hAnsi="Times New Roman"/>
          <w:i/>
          <w:color w:val="000000"/>
          <w:sz w:val="28"/>
          <w:lang w:val="ru-RU"/>
        </w:rPr>
        <w:t>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Законы сохранения в </w:t>
      </w: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механике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</w:t>
      </w:r>
      <w:r w:rsidRPr="00B43306">
        <w:rPr>
          <w:rFonts w:ascii="Times New Roman" w:hAnsi="Times New Roman"/>
          <w:color w:val="000000"/>
          <w:sz w:val="28"/>
          <w:lang w:val="ru-RU"/>
        </w:rPr>
        <w:t>ческой энергии.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</w:t>
      </w:r>
      <w:r w:rsidRPr="00B43306">
        <w:rPr>
          <w:rFonts w:ascii="Times New Roman" w:hAnsi="Times New Roman"/>
          <w:color w:val="000000"/>
          <w:sz w:val="28"/>
          <w:lang w:val="ru-RU"/>
        </w:rPr>
        <w:t>емы тел. Закон сохранения механической энергии.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Реактивное движение.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Переход пот</w:t>
      </w:r>
      <w:r w:rsidRPr="00B43306">
        <w:rPr>
          <w:rFonts w:ascii="Times New Roman" w:hAnsi="Times New Roman"/>
          <w:color w:val="000000"/>
          <w:sz w:val="28"/>
          <w:lang w:val="ru-RU"/>
        </w:rPr>
        <w:t>енциальной энергии в кинетическую и обратно.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</w:t>
      </w:r>
      <w:r w:rsidRPr="00B43306">
        <w:rPr>
          <w:rFonts w:ascii="Times New Roman" w:hAnsi="Times New Roman"/>
          <w:color w:val="000000"/>
          <w:sz w:val="28"/>
          <w:lang w:val="ru-RU"/>
        </w:rPr>
        <w:t>тяжения резинового жгута.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</w:t>
      </w:r>
      <w:r w:rsidRPr="00B43306">
        <w:rPr>
          <w:rFonts w:ascii="Times New Roman" w:hAnsi="Times New Roman"/>
          <w:color w:val="000000"/>
          <w:sz w:val="28"/>
          <w:lang w:val="ru-RU"/>
        </w:rPr>
        <w:t>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Тепловое равновесие. Температура и её измерение. Шкала температ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ур Цельсия.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Опыты</w:t>
      </w:r>
      <w:r w:rsidRPr="00B43306">
        <w:rPr>
          <w:rFonts w:ascii="Times New Roman" w:hAnsi="Times New Roman"/>
          <w:color w:val="000000"/>
          <w:sz w:val="28"/>
          <w:lang w:val="ru-RU"/>
        </w:rPr>
        <w:t>, доказывающие дискретное строение вещества, фотографии молекул органических соединений.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Модель, </w:t>
      </w:r>
      <w:r w:rsidRPr="00B43306">
        <w:rPr>
          <w:rFonts w:ascii="Times New Roman" w:hAnsi="Times New Roman"/>
          <w:color w:val="000000"/>
          <w:sz w:val="28"/>
          <w:lang w:val="ru-RU"/>
        </w:rPr>
        <w:t>иллюстрирующая природу давления газа на стенки сосуда.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</w:t>
      </w:r>
      <w:r w:rsidRPr="00B43306">
        <w:rPr>
          <w:rFonts w:ascii="Times New Roman" w:hAnsi="Times New Roman"/>
          <w:color w:val="000000"/>
          <w:sz w:val="28"/>
          <w:lang w:val="ru-RU"/>
        </w:rPr>
        <w:t>ления и температуры воздуха в ней.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об адиабатном процессе. Первый закон термодинамики. Применение </w:t>
      </w:r>
      <w:r w:rsidRPr="00B43306">
        <w:rPr>
          <w:rFonts w:ascii="Times New Roman" w:hAnsi="Times New Roman"/>
          <w:color w:val="000000"/>
          <w:sz w:val="28"/>
          <w:lang w:val="ru-RU"/>
        </w:rPr>
        <w:t>первого закона термодинамики к изопроцессам. Графическая интерпретация работы газа.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</w:t>
      </w:r>
      <w:r w:rsidRPr="00B43306">
        <w:rPr>
          <w:rFonts w:ascii="Times New Roman" w:hAnsi="Times New Roman"/>
          <w:color w:val="000000"/>
          <w:sz w:val="28"/>
          <w:lang w:val="ru-RU"/>
        </w:rPr>
        <w:t>езного действия тепловой машины. Цикл Карно и его коэффициент полезного действия. Экологические проблемы теплоэнергетики.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Измен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Опыт по адиа</w:t>
      </w:r>
      <w:r w:rsidRPr="00B43306">
        <w:rPr>
          <w:rFonts w:ascii="Times New Roman" w:hAnsi="Times New Roman"/>
          <w:color w:val="000000"/>
          <w:sz w:val="28"/>
          <w:lang w:val="ru-RU"/>
        </w:rPr>
        <w:t>батному расширению воздуха (опыт с воздушным огнивом).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</w:t>
      </w: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ые переходы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</w:t>
      </w:r>
      <w:r w:rsidRPr="00B43306">
        <w:rPr>
          <w:rFonts w:ascii="Times New Roman" w:hAnsi="Times New Roman"/>
          <w:color w:val="000000"/>
          <w:sz w:val="28"/>
          <w:lang w:val="ru-RU"/>
        </w:rPr>
        <w:t>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</w:t>
      </w:r>
      <w:r w:rsidRPr="00B43306">
        <w:rPr>
          <w:rFonts w:ascii="Times New Roman" w:hAnsi="Times New Roman"/>
          <w:color w:val="000000"/>
          <w:sz w:val="28"/>
          <w:lang w:val="ru-RU"/>
        </w:rPr>
        <w:t>нологии получения современных материалов, в том числе наноматериалов, и нанотехнологии.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Электризация тел. Электрический заряд. Два вида электрических зарядов. Проводники, диэлектрик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и и полупроводники. Закон сохранения электрического заряда.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</w:t>
      </w:r>
      <w:r w:rsidRPr="00B43306">
        <w:rPr>
          <w:rFonts w:ascii="Times New Roman" w:hAnsi="Times New Roman"/>
          <w:color w:val="000000"/>
          <w:sz w:val="28"/>
          <w:lang w:val="ru-RU"/>
        </w:rPr>
        <w:t>кого поля.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</w:t>
      </w:r>
      <w:r w:rsidRPr="00B43306">
        <w:rPr>
          <w:rFonts w:ascii="Times New Roman" w:hAnsi="Times New Roman"/>
          <w:color w:val="000000"/>
          <w:sz w:val="28"/>
          <w:lang w:val="ru-RU"/>
        </w:rPr>
        <w:t>енсатора.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между ними и диэлектрической проницаемости.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ствования электрического тока. Источники тока. Сила тока. Постоянный ток.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Электронная проводимость твёрдых металло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в. Зависимость сопротивления металлов от температуры. Сверхпроводимость.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B43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B4330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</w:t>
      </w:r>
      <w:r w:rsidRPr="00B43306">
        <w:rPr>
          <w:rFonts w:ascii="Times New Roman" w:hAnsi="Times New Roman"/>
          <w:color w:val="000000"/>
          <w:sz w:val="28"/>
          <w:lang w:val="ru-RU"/>
        </w:rPr>
        <w:t>трический ток в растворах и расплавах электролитов. Электролитическая диссоциация. Электролиз.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</w:t>
      </w:r>
      <w:r w:rsidRPr="00B43306">
        <w:rPr>
          <w:rFonts w:ascii="Times New Roman" w:hAnsi="Times New Roman"/>
          <w:color w:val="000000"/>
          <w:sz w:val="28"/>
          <w:lang w:val="ru-RU"/>
        </w:rPr>
        <w:t>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Зависимость сопротив</w:t>
      </w:r>
      <w:r w:rsidRPr="00B43306">
        <w:rPr>
          <w:rFonts w:ascii="Times New Roman" w:hAnsi="Times New Roman"/>
          <w:color w:val="000000"/>
          <w:sz w:val="28"/>
          <w:lang w:val="ru-RU"/>
        </w:rPr>
        <w:t>ления цилиндрических проводников от длины, площади поперечного сечения и материала.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Зависимость сопроти</w:t>
      </w:r>
      <w:r w:rsidRPr="00B43306">
        <w:rPr>
          <w:rFonts w:ascii="Times New Roman" w:hAnsi="Times New Roman"/>
          <w:color w:val="000000"/>
          <w:sz w:val="28"/>
          <w:lang w:val="ru-RU"/>
        </w:rPr>
        <w:t>вления металлов от температуры.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</w:t>
      </w:r>
      <w:r w:rsidRPr="00B43306">
        <w:rPr>
          <w:rFonts w:ascii="Times New Roman" w:hAnsi="Times New Roman"/>
          <w:color w:val="000000"/>
          <w:sz w:val="28"/>
          <w:lang w:val="ru-RU"/>
        </w:rPr>
        <w:t>чника тока и его внутреннего сопротивления.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</w:t>
      </w:r>
      <w:r w:rsidRPr="00B43306">
        <w:rPr>
          <w:rFonts w:ascii="Times New Roman" w:hAnsi="Times New Roman"/>
          <w:color w:val="000000"/>
          <w:sz w:val="28"/>
          <w:lang w:val="ru-RU"/>
        </w:rPr>
        <w:t>гии.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B4330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Биол</w:t>
      </w:r>
      <w:r w:rsidRPr="00B43306">
        <w:rPr>
          <w:rFonts w:ascii="Times New Roman" w:hAnsi="Times New Roman"/>
          <w:i/>
          <w:color w:val="000000"/>
          <w:sz w:val="28"/>
          <w:lang w:val="ru-RU"/>
        </w:rPr>
        <w:t>огия: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B43306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B43306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B43306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линий индукции магнитного поля длинного прямого проводника и замкнутого кольцевого </w:t>
      </w: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проводника, катушки с током. Опыт Эрстеда. Взаимодействие провод</w:t>
      </w:r>
      <w:r w:rsidRPr="00B43306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B43306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Индуктивность. Явление самоиндукции. Электродвижущая сила с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амоиндукции.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Опыт Эрсте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да.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Зависимость </w:t>
      </w:r>
      <w:r w:rsidRPr="00B43306">
        <w:rPr>
          <w:rFonts w:ascii="Times New Roman" w:hAnsi="Times New Roman"/>
          <w:color w:val="000000"/>
          <w:sz w:val="28"/>
          <w:lang w:val="ru-RU"/>
        </w:rPr>
        <w:t>электродвижущей силы индукции от скорости изменения магнитного потока.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явл</w:t>
      </w:r>
      <w:r w:rsidRPr="00B43306">
        <w:rPr>
          <w:rFonts w:ascii="Times New Roman" w:hAnsi="Times New Roman"/>
          <w:color w:val="000000"/>
          <w:sz w:val="28"/>
          <w:lang w:val="ru-RU"/>
        </w:rPr>
        <w:t>ения электромагнитной индукции.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Представление о затухаю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щих колебаниях. Вынужденные механические колебания. Резонанс. Вынужденные электромагнитные колебания.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Трансформатор. Прои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</w:t>
      </w:r>
      <w:r w:rsidRPr="00B43306">
        <w:rPr>
          <w:rFonts w:ascii="Times New Roman" w:hAnsi="Times New Roman"/>
          <w:color w:val="000000"/>
          <w:sz w:val="28"/>
          <w:lang w:val="ru-RU"/>
        </w:rPr>
        <w:t>менного тока, линии электропередач.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затухающих колебаний.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Свободные электромагн</w:t>
      </w:r>
      <w:r w:rsidRPr="00B43306">
        <w:rPr>
          <w:rFonts w:ascii="Times New Roman" w:hAnsi="Times New Roman"/>
          <w:color w:val="000000"/>
          <w:sz w:val="28"/>
          <w:lang w:val="ru-RU"/>
        </w:rPr>
        <w:t>итные колебания.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</w:t>
      </w:r>
      <w:r w:rsidRPr="00B43306">
        <w:rPr>
          <w:rFonts w:ascii="Times New Roman" w:hAnsi="Times New Roman"/>
          <w:i/>
          <w:color w:val="000000"/>
          <w:sz w:val="28"/>
          <w:lang w:val="ru-RU"/>
        </w:rPr>
        <w:t>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</w:t>
      </w: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олны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Электромагнитные 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Шкала электромагни</w:t>
      </w:r>
      <w:r w:rsidRPr="00B43306">
        <w:rPr>
          <w:rFonts w:ascii="Times New Roman" w:hAnsi="Times New Roman"/>
          <w:color w:val="000000"/>
          <w:sz w:val="28"/>
          <w:lang w:val="ru-RU"/>
        </w:rPr>
        <w:t>тных волн. Применение электромагнитных волн в технике и быту.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ультразвуковая диагност</w:t>
      </w:r>
      <w:r w:rsidRPr="00B43306">
        <w:rPr>
          <w:rFonts w:ascii="Times New Roman" w:hAnsi="Times New Roman"/>
          <w:color w:val="000000"/>
          <w:sz w:val="28"/>
          <w:lang w:val="ru-RU"/>
        </w:rPr>
        <w:t>ика в технике и медицине, радар, радиоприёмник, телевизор, антенна, телефон, СВЧ-печь.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</w:t>
      </w:r>
      <w:r w:rsidRPr="00B43306">
        <w:rPr>
          <w:rFonts w:ascii="Times New Roman" w:hAnsi="Times New Roman"/>
          <w:color w:val="000000"/>
          <w:sz w:val="28"/>
          <w:lang w:val="ru-RU"/>
        </w:rPr>
        <w:t>юдение интерференции и дифракции механических волн.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 дифракция, интерференц</w:t>
      </w:r>
      <w:r w:rsidRPr="00B43306">
        <w:rPr>
          <w:rFonts w:ascii="Times New Roman" w:hAnsi="Times New Roman"/>
          <w:color w:val="000000"/>
          <w:sz w:val="28"/>
          <w:lang w:val="ru-RU"/>
        </w:rPr>
        <w:t>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света. Абсолютный показатель преломления. Полное внутреннее отражение. Предельный угол полного внутреннего отражения.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</w:t>
      </w:r>
      <w:r w:rsidRPr="00B43306">
        <w:rPr>
          <w:rFonts w:ascii="Times New Roman" w:hAnsi="Times New Roman"/>
          <w:color w:val="000000"/>
          <w:sz w:val="28"/>
          <w:lang w:val="ru-RU"/>
        </w:rPr>
        <w:t>тонкой линзы. Построение изображений в собирающих и рассеивающих линзах. Формула тонкой линзы. Увеличение, даваемое линзой.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Волновая оптика. Интерференция света. Когерентные источники. Условия наблюдения </w:t>
      </w:r>
      <w:r w:rsidRPr="00B43306">
        <w:rPr>
          <w:rFonts w:ascii="Times New Roman" w:hAnsi="Times New Roman"/>
          <w:color w:val="000000"/>
          <w:sz w:val="28"/>
          <w:lang w:val="ru-RU"/>
        </w:rPr>
        <w:t>максимумов и минимумов в интерференционной картине от двух синфазных когерентных источников.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распространение, отражение и преломление света. Оптические </w:t>
      </w:r>
      <w:r w:rsidRPr="00B43306">
        <w:rPr>
          <w:rFonts w:ascii="Times New Roman" w:hAnsi="Times New Roman"/>
          <w:color w:val="000000"/>
          <w:sz w:val="28"/>
          <w:lang w:val="ru-RU"/>
        </w:rPr>
        <w:t>приборы.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По</w:t>
      </w:r>
      <w:r w:rsidRPr="00B43306">
        <w:rPr>
          <w:rFonts w:ascii="Times New Roman" w:hAnsi="Times New Roman"/>
          <w:color w:val="000000"/>
          <w:sz w:val="28"/>
          <w:lang w:val="ru-RU"/>
        </w:rPr>
        <w:t>лучение спектра с помощью дифракционной решётки.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Раздел 6. Основы с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пециальной теории относительности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</w:t>
      </w:r>
      <w:r w:rsidRPr="00B43306">
        <w:rPr>
          <w:rFonts w:ascii="Times New Roman" w:hAnsi="Times New Roman"/>
          <w:color w:val="000000"/>
          <w:sz w:val="28"/>
          <w:lang w:val="ru-RU"/>
        </w:rPr>
        <w:t>ни и сокращение длины.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Связь массы с энергией и импульсом релятивистской частицы. Энергия покоя.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Давление света. Опыты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П. Н. Лебедева.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Свет</w:t>
      </w:r>
      <w:r w:rsidRPr="00B43306">
        <w:rPr>
          <w:rFonts w:ascii="Times New Roman" w:hAnsi="Times New Roman"/>
          <w:color w:val="000000"/>
          <w:sz w:val="28"/>
          <w:lang w:val="ru-RU"/>
        </w:rPr>
        <w:t>одиод.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ектр уровней энергии атома водорода.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спектральный анализ (спектроскоп), лазер, квантовый </w:t>
      </w:r>
      <w:r w:rsidRPr="00B43306">
        <w:rPr>
          <w:rFonts w:ascii="Times New Roman" w:hAnsi="Times New Roman"/>
          <w:color w:val="000000"/>
          <w:sz w:val="28"/>
          <w:lang w:val="ru-RU"/>
        </w:rPr>
        <w:t>компьютер.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Эксперименты, доказывающие с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зенберга–Иваненко. Заряд ядра. Массовое число ядра. Изотопы.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Ядерные реакции. Деление и син</w:t>
      </w:r>
      <w:r w:rsidRPr="00B43306">
        <w:rPr>
          <w:rFonts w:ascii="Times New Roman" w:hAnsi="Times New Roman"/>
          <w:color w:val="000000"/>
          <w:sz w:val="28"/>
          <w:lang w:val="ru-RU"/>
        </w:rPr>
        <w:t>тез ядер.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Фундаментальные </w:t>
      </w:r>
      <w:r w:rsidRPr="00B43306">
        <w:rPr>
          <w:rFonts w:ascii="Times New Roman" w:hAnsi="Times New Roman"/>
          <w:color w:val="000000"/>
          <w:sz w:val="28"/>
          <w:lang w:val="ru-RU"/>
        </w:rPr>
        <w:t>взаимодействия. Единство физической картины мира.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Исследован</w:t>
      </w:r>
      <w:r w:rsidRPr="00B43306">
        <w:rPr>
          <w:rFonts w:ascii="Times New Roman" w:hAnsi="Times New Roman"/>
          <w:color w:val="000000"/>
          <w:sz w:val="28"/>
          <w:lang w:val="ru-RU"/>
        </w:rPr>
        <w:t>ие треков частиц (по готовым фотографиям).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Солнечная сист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ема.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</w:t>
      </w:r>
      <w:r w:rsidRPr="00B43306">
        <w:rPr>
          <w:rFonts w:ascii="Times New Roman" w:hAnsi="Times New Roman"/>
          <w:color w:val="000000"/>
          <w:sz w:val="28"/>
          <w:lang w:val="ru-RU"/>
        </w:rPr>
        <w:t>Внутреннее строение звёзд. Современные представления о происхождении и эволюции Солнца и звёзд. Этапы жизни звёзд.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</w:t>
      </w:r>
      <w:r w:rsidRPr="00B43306">
        <w:rPr>
          <w:rFonts w:ascii="Times New Roman" w:hAnsi="Times New Roman"/>
          <w:color w:val="000000"/>
          <w:sz w:val="28"/>
          <w:lang w:val="ru-RU"/>
        </w:rPr>
        <w:t>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</w:t>
      </w:r>
      <w:r w:rsidRPr="00B43306">
        <w:rPr>
          <w:rFonts w:ascii="Times New Roman" w:hAnsi="Times New Roman"/>
          <w:color w:val="000000"/>
          <w:sz w:val="28"/>
          <w:lang w:val="ru-RU"/>
        </w:rPr>
        <w:t>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Роль физики и астрономии в э</w:t>
      </w:r>
      <w:r w:rsidRPr="00B43306">
        <w:rPr>
          <w:rFonts w:ascii="Times New Roman" w:hAnsi="Times New Roman"/>
          <w:color w:val="000000"/>
          <w:sz w:val="28"/>
          <w:lang w:val="ru-RU"/>
        </w:rPr>
        <w:t>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мира в общем ряду современных естественно-научных представлений о природе.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технологии.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B4330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</w:t>
      </w: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сложение векторов, производные элементарных функций, признаки подобия треугольников, </w:t>
      </w:r>
      <w:r w:rsidRPr="00B43306">
        <w:rPr>
          <w:rFonts w:ascii="Times New Roman" w:hAnsi="Times New Roman"/>
          <w:color w:val="000000"/>
          <w:sz w:val="28"/>
          <w:lang w:val="ru-RU"/>
        </w:rPr>
        <w:t>определение площади плоских фигур и объёма тел.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</w:t>
      </w:r>
      <w:r w:rsidRPr="00B43306">
        <w:rPr>
          <w:rFonts w:ascii="Times New Roman" w:hAnsi="Times New Roman"/>
          <w:color w:val="000000"/>
          <w:sz w:val="28"/>
          <w:lang w:val="ru-RU"/>
        </w:rPr>
        <w:t>ская структура твёрдых тел, механизмы образования кристаллической решётки, спектральный анализ.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  <w:sectPr w:rsidR="004C7481" w:rsidRPr="00B43306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B4330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линии эл</w:t>
      </w:r>
      <w:r w:rsidRPr="00B43306">
        <w:rPr>
          <w:rFonts w:ascii="Times New Roman" w:hAnsi="Times New Roman"/>
          <w:color w:val="000000"/>
          <w:sz w:val="28"/>
          <w:lang w:val="ru-RU"/>
        </w:rPr>
        <w:t>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  <w:bookmarkStart w:id="12" w:name="block-27795855"/>
      <w:bookmarkEnd w:id="11"/>
    </w:p>
    <w:bookmarkEnd w:id="12"/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ФИЗИКЕ НА 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УРОВНЕ СРЕДНЕГО ОБЩЕГО ОБРАЗОВАНИЯ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4C7481" w:rsidRPr="00B43306" w:rsidRDefault="004C7481">
      <w:pPr>
        <w:spacing w:after="0"/>
        <w:ind w:left="120"/>
        <w:rPr>
          <w:lang w:val="ru-RU"/>
        </w:rPr>
      </w:pPr>
      <w:bookmarkStart w:id="13" w:name="_Toc138345808"/>
      <w:bookmarkEnd w:id="13"/>
    </w:p>
    <w:p w:rsidR="004C7481" w:rsidRPr="00B43306" w:rsidRDefault="00B43306">
      <w:pPr>
        <w:spacing w:after="0"/>
        <w:ind w:left="120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ЛИЧНОСТНЫЕ РЕЗУЛЬТА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</w:t>
      </w:r>
      <w:r w:rsidRPr="00B43306">
        <w:rPr>
          <w:rFonts w:ascii="Times New Roman" w:hAnsi="Times New Roman"/>
          <w:color w:val="000000"/>
          <w:sz w:val="28"/>
          <w:lang w:val="ru-RU"/>
        </w:rPr>
        <w:t>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</w:t>
      </w:r>
      <w:r w:rsidRPr="00B43306">
        <w:rPr>
          <w:rFonts w:ascii="Times New Roman" w:hAnsi="Times New Roman"/>
          <w:color w:val="000000"/>
          <w:sz w:val="28"/>
          <w:lang w:val="ru-RU"/>
        </w:rPr>
        <w:t>учающегося как активного и ответственного члена российского общества;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</w:t>
      </w:r>
      <w:r w:rsidRPr="00B43306">
        <w:rPr>
          <w:rFonts w:ascii="Times New Roman" w:hAnsi="Times New Roman"/>
          <w:color w:val="000000"/>
          <w:sz w:val="28"/>
          <w:lang w:val="ru-RU"/>
        </w:rPr>
        <w:t>нии в образовательной организации;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идентичности, патриотизма;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способность оценива</w:t>
      </w:r>
      <w:r w:rsidRPr="00B43306">
        <w:rPr>
          <w:rFonts w:ascii="Times New Roman" w:hAnsi="Times New Roman"/>
          <w:color w:val="000000"/>
          <w:sz w:val="28"/>
          <w:lang w:val="ru-RU"/>
        </w:rPr>
        <w:t>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</w:t>
      </w:r>
      <w:r w:rsidRPr="00B43306">
        <w:rPr>
          <w:rFonts w:ascii="Times New Roman" w:hAnsi="Times New Roman"/>
          <w:color w:val="000000"/>
          <w:sz w:val="28"/>
          <w:lang w:val="ru-RU"/>
        </w:rPr>
        <w:t>включая эстетику научного творчества, присущего физической науке;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</w:t>
      </w:r>
      <w:r w:rsidRPr="00B43306">
        <w:rPr>
          <w:rFonts w:ascii="Times New Roman" w:hAnsi="Times New Roman"/>
          <w:color w:val="000000"/>
          <w:sz w:val="28"/>
          <w:lang w:val="ru-RU"/>
        </w:rPr>
        <w:t>вать собственные жизненные планы;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экологической культуры, осознание глобального характера экологических пробл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ем;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4C7481" w:rsidRPr="00B43306" w:rsidRDefault="004C7481">
      <w:pPr>
        <w:spacing w:after="0"/>
        <w:ind w:left="120"/>
        <w:rPr>
          <w:lang w:val="ru-RU"/>
        </w:rPr>
      </w:pPr>
      <w:bookmarkStart w:id="14" w:name="_Toc138345809"/>
      <w:bookmarkEnd w:id="14"/>
    </w:p>
    <w:p w:rsidR="004C7481" w:rsidRPr="00B43306" w:rsidRDefault="00B43306">
      <w:pPr>
        <w:spacing w:after="0"/>
        <w:ind w:left="120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7481" w:rsidRPr="00B43306" w:rsidRDefault="004C7481">
      <w:pPr>
        <w:spacing w:after="0"/>
        <w:ind w:left="120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</w:t>
      </w:r>
      <w:r w:rsidRPr="00B43306">
        <w:rPr>
          <w:rFonts w:ascii="Times New Roman" w:hAnsi="Times New Roman"/>
          <w:color w:val="000000"/>
          <w:sz w:val="28"/>
          <w:lang w:val="ru-RU"/>
        </w:rPr>
        <w:t>остижения;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ьтатов целям, оценивать риски последствий деятельности;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43306">
        <w:rPr>
          <w:rFonts w:ascii="Times New Roman" w:hAnsi="Times New Roman"/>
          <w:color w:val="000000"/>
          <w:sz w:val="28"/>
          <w:lang w:val="ru-RU"/>
        </w:rPr>
        <w:t>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держания, применению различных методов познания;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выявлять пр</w:t>
      </w:r>
      <w:r w:rsidRPr="00B43306">
        <w:rPr>
          <w:rFonts w:ascii="Times New Roman" w:hAnsi="Times New Roman"/>
          <w:color w:val="000000"/>
          <w:sz w:val="28"/>
          <w:lang w:val="ru-RU"/>
        </w:rPr>
        <w:t>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</w:t>
      </w:r>
      <w:r w:rsidRPr="00B43306">
        <w:rPr>
          <w:rFonts w:ascii="Times New Roman" w:hAnsi="Times New Roman"/>
          <w:color w:val="000000"/>
          <w:sz w:val="28"/>
          <w:lang w:val="ru-RU"/>
        </w:rPr>
        <w:t>ть их достоверность, прогнозировать изменение в новых условиях;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по физике в практическую область жизнедеятельности;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Работа с информ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ацией: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</w:t>
      </w:r>
      <w:r w:rsidRPr="00B43306">
        <w:rPr>
          <w:rFonts w:ascii="Times New Roman" w:hAnsi="Times New Roman"/>
          <w:color w:val="000000"/>
          <w:sz w:val="28"/>
          <w:lang w:val="ru-RU"/>
        </w:rPr>
        <w:t>ционной безопасности;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осуществлять общ</w:t>
      </w:r>
      <w:r w:rsidRPr="00B43306">
        <w:rPr>
          <w:rFonts w:ascii="Times New Roman" w:hAnsi="Times New Roman"/>
          <w:color w:val="000000"/>
          <w:sz w:val="28"/>
          <w:lang w:val="ru-RU"/>
        </w:rPr>
        <w:t>ение на уроках физики и во внеурочной деятельности;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</w:t>
      </w:r>
      <w:r w:rsidRPr="00B43306">
        <w:rPr>
          <w:rFonts w:ascii="Times New Roman" w:hAnsi="Times New Roman"/>
          <w:color w:val="000000"/>
          <w:sz w:val="28"/>
          <w:lang w:val="ru-RU"/>
        </w:rPr>
        <w:t>видуальной работы;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, распределять роли с учётом мнений участников, обсуждать результаты совместной работы;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C7481" w:rsidRPr="00B43306" w:rsidRDefault="004C7481">
      <w:pPr>
        <w:spacing w:after="0" w:line="264" w:lineRule="exact"/>
        <w:ind w:left="120"/>
        <w:jc w:val="both"/>
        <w:rPr>
          <w:lang w:val="ru-RU"/>
        </w:rPr>
      </w:pP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расчётных и качественных задач, </w:t>
      </w:r>
      <w:r w:rsidRPr="00B43306">
        <w:rPr>
          <w:rFonts w:ascii="Times New Roman" w:hAnsi="Times New Roman"/>
          <w:color w:val="000000"/>
          <w:sz w:val="28"/>
          <w:lang w:val="ru-RU"/>
        </w:rPr>
        <w:t>план выполнения практической работы с учётом имеющихся ресурсов, собственных возможностей и предпочтений;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расширять рамки учебного предмета на основе личных предпочтений;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себя ответственность за решение;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4C7481" w:rsidRPr="00B43306" w:rsidRDefault="00B43306">
      <w:pPr>
        <w:spacing w:after="0" w:line="264" w:lineRule="exact"/>
        <w:ind w:left="120"/>
        <w:jc w:val="both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давать оценку новым сит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уациям, вносить коррективы в деятельность, оценивать соответствие результатов целям;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</w:t>
      </w:r>
      <w:r w:rsidRPr="00B43306">
        <w:rPr>
          <w:rFonts w:ascii="Times New Roman" w:hAnsi="Times New Roman"/>
          <w:color w:val="000000"/>
          <w:sz w:val="28"/>
          <w:lang w:val="ru-RU"/>
        </w:rPr>
        <w:t>ки ситуации, выбора верного решения;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принимать мотивы и 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аргументы других при анализе результатов деятельности;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</w:t>
      </w:r>
      <w:r w:rsidRPr="00B43306">
        <w:rPr>
          <w:rFonts w:ascii="Times New Roman" w:hAnsi="Times New Roman"/>
          <w:color w:val="000000"/>
          <w:sz w:val="28"/>
          <w:lang w:val="ru-RU"/>
        </w:rPr>
        <w:t>льный интеллект, предполагающий сформированность: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</w:t>
      </w:r>
      <w:r w:rsidRPr="00B43306">
        <w:rPr>
          <w:rFonts w:ascii="Times New Roman" w:hAnsi="Times New Roman"/>
          <w:color w:val="000000"/>
          <w:sz w:val="28"/>
          <w:lang w:val="ru-RU"/>
        </w:rPr>
        <w:t>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ействовать исходя из своих возможностей;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</w:t>
      </w:r>
      <w:r w:rsidRPr="00B43306">
        <w:rPr>
          <w:rFonts w:ascii="Times New Roman" w:hAnsi="Times New Roman"/>
          <w:color w:val="000000"/>
          <w:sz w:val="28"/>
          <w:lang w:val="ru-RU"/>
        </w:rPr>
        <w:t>отношения с другими людьми, заботиться, проявлять интерес и разрешать конфликты.</w:t>
      </w:r>
    </w:p>
    <w:p w:rsidR="004C7481" w:rsidRPr="00B43306" w:rsidRDefault="004C7481">
      <w:pPr>
        <w:spacing w:after="0"/>
        <w:ind w:left="120"/>
        <w:rPr>
          <w:lang w:val="ru-RU"/>
        </w:rPr>
      </w:pPr>
      <w:bookmarkStart w:id="15" w:name="_Toc134720971"/>
      <w:bookmarkStart w:id="16" w:name="_Toc138345810"/>
      <w:bookmarkEnd w:id="15"/>
      <w:bookmarkEnd w:id="16"/>
    </w:p>
    <w:p w:rsidR="004C7481" w:rsidRPr="00B43306" w:rsidRDefault="004C7481">
      <w:pPr>
        <w:spacing w:after="0"/>
        <w:ind w:left="120"/>
        <w:rPr>
          <w:lang w:val="ru-RU"/>
        </w:rPr>
      </w:pPr>
    </w:p>
    <w:p w:rsidR="004C7481" w:rsidRPr="00B43306" w:rsidRDefault="00B43306">
      <w:pPr>
        <w:spacing w:after="0"/>
        <w:ind w:left="120"/>
        <w:rPr>
          <w:lang w:val="ru-RU"/>
        </w:rPr>
      </w:pPr>
      <w:r w:rsidRPr="00B433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демонстрировать на примерах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</w:t>
      </w:r>
      <w:r w:rsidRPr="00B43306">
        <w:rPr>
          <w:rFonts w:ascii="Times New Roman" w:hAnsi="Times New Roman"/>
          <w:color w:val="000000"/>
          <w:sz w:val="28"/>
          <w:lang w:val="ru-RU"/>
        </w:rPr>
        <w:t>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</w:t>
      </w:r>
      <w:r w:rsidRPr="00B43306">
        <w:rPr>
          <w:rFonts w:ascii="Times New Roman" w:hAnsi="Times New Roman"/>
          <w:color w:val="000000"/>
          <w:sz w:val="28"/>
          <w:lang w:val="ru-RU"/>
        </w:rPr>
        <w:t>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</w:t>
      </w:r>
      <w:r w:rsidRPr="00B43306">
        <w:rPr>
          <w:rFonts w:ascii="Times New Roman" w:hAnsi="Times New Roman"/>
          <w:color w:val="000000"/>
          <w:sz w:val="28"/>
          <w:lang w:val="ru-RU"/>
        </w:rPr>
        <w:t>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</w:t>
      </w:r>
      <w:r w:rsidRPr="00B43306">
        <w:rPr>
          <w:rFonts w:ascii="Times New Roman" w:hAnsi="Times New Roman"/>
          <w:color w:val="000000"/>
          <w:sz w:val="28"/>
          <w:lang w:val="ru-RU"/>
        </w:rPr>
        <w:t>лектризация тел, взаимодействие зарядов;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</w:t>
      </w:r>
      <w:r w:rsidRPr="00B43306">
        <w:rPr>
          <w:rFonts w:ascii="Times New Roman" w:hAnsi="Times New Roman"/>
          <w:color w:val="000000"/>
          <w:sz w:val="28"/>
          <w:lang w:val="ru-RU"/>
        </w:rPr>
        <w:t>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</w:t>
      </w:r>
      <w:r w:rsidRPr="00B43306">
        <w:rPr>
          <w:rFonts w:ascii="Times New Roman" w:hAnsi="Times New Roman"/>
          <w:color w:val="000000"/>
          <w:sz w:val="28"/>
          <w:lang w:val="ru-RU"/>
        </w:rPr>
        <w:t>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электрические свойства вещества и электрические </w:t>
      </w:r>
      <w:r w:rsidRPr="00B43306">
        <w:rPr>
          <w:rFonts w:ascii="Times New Roman" w:hAnsi="Times New Roman"/>
          <w:color w:val="000000"/>
          <w:sz w:val="28"/>
          <w:lang w:val="ru-RU"/>
        </w:rPr>
        <w:t>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</w:t>
      </w:r>
      <w:r w:rsidRPr="00B43306">
        <w:rPr>
          <w:rFonts w:ascii="Times New Roman" w:hAnsi="Times New Roman"/>
          <w:color w:val="000000"/>
          <w:sz w:val="28"/>
          <w:lang w:val="ru-RU"/>
        </w:rPr>
        <w:t>рмулы, связывающие данную физическую величину с другими величинами;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</w:t>
      </w:r>
      <w:r w:rsidRPr="00B43306">
        <w:rPr>
          <w:rFonts w:ascii="Times New Roman" w:hAnsi="Times New Roman"/>
          <w:color w:val="000000"/>
          <w:sz w:val="28"/>
          <w:lang w:val="ru-RU"/>
        </w:rPr>
        <w:t>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основные принципы действия машин, приборов и тех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нических устройств; различать условия их безопасного использования в повседневной жизни; 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учебного эксперимента, собирать установку из предложенного оборудования, проводить опыт и формулировать выводы;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</w:t>
      </w:r>
      <w:r w:rsidRPr="00B43306">
        <w:rPr>
          <w:rFonts w:ascii="Times New Roman" w:hAnsi="Times New Roman"/>
          <w:color w:val="000000"/>
          <w:sz w:val="28"/>
          <w:lang w:val="ru-RU"/>
        </w:rPr>
        <w:t>енки погрешностей измерений;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по результатам исследования;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решать ра</w:t>
      </w:r>
      <w:r w:rsidRPr="00B43306">
        <w:rPr>
          <w:rFonts w:ascii="Times New Roman" w:hAnsi="Times New Roman"/>
          <w:color w:val="000000"/>
          <w:sz w:val="28"/>
          <w:lang w:val="ru-RU"/>
        </w:rPr>
        <w:t>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</w:t>
      </w:r>
      <w:r w:rsidRPr="00B43306">
        <w:rPr>
          <w:rFonts w:ascii="Times New Roman" w:hAnsi="Times New Roman"/>
          <w:color w:val="000000"/>
          <w:sz w:val="28"/>
          <w:lang w:val="ru-RU"/>
        </w:rPr>
        <w:t>ость полученного значения физической величины;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</w:t>
      </w:r>
      <w:r w:rsidRPr="00B43306">
        <w:rPr>
          <w:rFonts w:ascii="Times New Roman" w:hAnsi="Times New Roman"/>
          <w:color w:val="000000"/>
          <w:sz w:val="28"/>
          <w:lang w:val="ru-RU"/>
        </w:rPr>
        <w:t>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</w:t>
      </w:r>
      <w:r w:rsidRPr="00B43306">
        <w:rPr>
          <w:rFonts w:ascii="Times New Roman" w:hAnsi="Times New Roman"/>
          <w:color w:val="000000"/>
          <w:sz w:val="28"/>
          <w:lang w:val="ru-RU"/>
        </w:rPr>
        <w:t>чёных-физиков в развитие науки, объяснение процессов окружающего мира, в развитие техники и технологий;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сохранения здоровья и соблюдения норм экологического поведения в окружающей среде;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</w:t>
      </w:r>
      <w:r w:rsidRPr="00B43306">
        <w:rPr>
          <w:rFonts w:ascii="Times New Roman" w:hAnsi="Times New Roman"/>
          <w:color w:val="000000"/>
          <w:sz w:val="28"/>
          <w:lang w:val="ru-RU"/>
        </w:rPr>
        <w:t>циях, адекватно оценивать вклад каждого из участников группы в решение рассматриваемой проблемы.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3306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примерах роль и </w:t>
      </w:r>
      <w:r w:rsidRPr="00B43306">
        <w:rPr>
          <w:rFonts w:ascii="Times New Roman" w:hAnsi="Times New Roman"/>
          <w:color w:val="000000"/>
          <w:sz w:val="28"/>
          <w:lang w:val="ru-RU"/>
        </w:rPr>
        <w:t>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учитывать границы применения изученных физических моделей: точечны</w:t>
      </w:r>
      <w:r w:rsidRPr="00B43306">
        <w:rPr>
          <w:rFonts w:ascii="Times New Roman" w:hAnsi="Times New Roman"/>
          <w:color w:val="000000"/>
          <w:sz w:val="28"/>
          <w:lang w:val="ru-RU"/>
        </w:rPr>
        <w:t>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</w:t>
      </w:r>
      <w:r w:rsidRPr="00B43306">
        <w:rPr>
          <w:rFonts w:ascii="Times New Roman" w:hAnsi="Times New Roman"/>
          <w:color w:val="000000"/>
          <w:sz w:val="28"/>
          <w:lang w:val="ru-RU"/>
        </w:rPr>
        <w:t>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</w:t>
      </w:r>
      <w:r w:rsidRPr="00B43306">
        <w:rPr>
          <w:rFonts w:ascii="Times New Roman" w:hAnsi="Times New Roman"/>
          <w:color w:val="000000"/>
          <w:sz w:val="28"/>
          <w:lang w:val="ru-RU"/>
        </w:rPr>
        <w:t>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</w:t>
      </w:r>
      <w:r w:rsidRPr="00B43306">
        <w:rPr>
          <w:rFonts w:ascii="Times New Roman" w:hAnsi="Times New Roman"/>
          <w:color w:val="000000"/>
          <w:sz w:val="28"/>
          <w:lang w:val="ru-RU"/>
        </w:rPr>
        <w:t>ь;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</w:t>
      </w:r>
      <w:r w:rsidRPr="00B43306">
        <w:rPr>
          <w:rFonts w:ascii="Times New Roman" w:hAnsi="Times New Roman"/>
          <w:color w:val="000000"/>
          <w:sz w:val="28"/>
          <w:lang w:val="ru-RU"/>
        </w:rPr>
        <w:t>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</w:t>
      </w:r>
      <w:r w:rsidRPr="00B43306">
        <w:rPr>
          <w:rFonts w:ascii="Times New Roman" w:hAnsi="Times New Roman"/>
          <w:color w:val="000000"/>
          <w:sz w:val="28"/>
          <w:lang w:val="ru-RU"/>
        </w:rPr>
        <w:t>зическую величину с другими величинами;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</w:t>
      </w:r>
      <w:r w:rsidRPr="00B43306">
        <w:rPr>
          <w:rFonts w:ascii="Times New Roman" w:hAnsi="Times New Roman"/>
          <w:color w:val="000000"/>
          <w:sz w:val="28"/>
          <w:lang w:val="ru-RU"/>
        </w:rPr>
        <w:t>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</w:t>
      </w:r>
      <w:r w:rsidRPr="00B43306">
        <w:rPr>
          <w:rFonts w:ascii="Times New Roman" w:hAnsi="Times New Roman"/>
          <w:color w:val="000000"/>
          <w:sz w:val="28"/>
          <w:lang w:val="ru-RU"/>
        </w:rPr>
        <w:t>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</w:t>
      </w:r>
      <w:r w:rsidRPr="00B43306">
        <w:rPr>
          <w:rFonts w:ascii="Times New Roman" w:hAnsi="Times New Roman"/>
          <w:color w:val="000000"/>
          <w:sz w:val="28"/>
          <w:lang w:val="ru-RU"/>
        </w:rPr>
        <w:t>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</w:t>
      </w:r>
      <w:r w:rsidRPr="00B43306">
        <w:rPr>
          <w:rFonts w:ascii="Times New Roman" w:hAnsi="Times New Roman"/>
          <w:color w:val="000000"/>
          <w:sz w:val="28"/>
          <w:lang w:val="ru-RU"/>
        </w:rPr>
        <w:t>рмулировку закона, его математическое выражение и условия (границы, области) применимости;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</w:t>
      </w:r>
      <w:r w:rsidRPr="00B43306">
        <w:rPr>
          <w:rFonts w:ascii="Times New Roman" w:hAnsi="Times New Roman"/>
          <w:color w:val="000000"/>
          <w:sz w:val="28"/>
          <w:lang w:val="ru-RU"/>
        </w:rPr>
        <w:t>, тонкой линзой;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</w:t>
      </w:r>
      <w:r w:rsidRPr="00B43306">
        <w:rPr>
          <w:rFonts w:ascii="Times New Roman" w:hAnsi="Times New Roman"/>
          <w:color w:val="000000"/>
          <w:sz w:val="28"/>
          <w:lang w:val="ru-RU"/>
        </w:rPr>
        <w:lastRenderedPageBreak/>
        <w:t>собирать установку из предложенного оборудования,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проводить опыт и формулировать выводы;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</w:t>
      </w:r>
      <w:r w:rsidRPr="00B43306">
        <w:rPr>
          <w:rFonts w:ascii="Times New Roman" w:hAnsi="Times New Roman"/>
          <w:color w:val="000000"/>
          <w:sz w:val="28"/>
          <w:lang w:val="ru-RU"/>
        </w:rPr>
        <w:t xml:space="preserve">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</w:t>
      </w:r>
      <w:r w:rsidRPr="00B43306">
        <w:rPr>
          <w:rFonts w:ascii="Times New Roman" w:hAnsi="Times New Roman"/>
          <w:color w:val="000000"/>
          <w:sz w:val="28"/>
          <w:lang w:val="ru-RU"/>
        </w:rPr>
        <w:t>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</w:t>
      </w:r>
      <w:r w:rsidRPr="00B43306">
        <w:rPr>
          <w:rFonts w:ascii="Times New Roman" w:hAnsi="Times New Roman"/>
          <w:color w:val="000000"/>
          <w:sz w:val="28"/>
          <w:lang w:val="ru-RU"/>
        </w:rPr>
        <w:t>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</w:t>
      </w:r>
      <w:r w:rsidRPr="00B43306">
        <w:rPr>
          <w:rFonts w:ascii="Times New Roman" w:hAnsi="Times New Roman"/>
          <w:color w:val="000000"/>
          <w:sz w:val="28"/>
          <w:lang w:val="ru-RU"/>
        </w:rPr>
        <w:t>ать логически непротиворечивую цепочку рассуждений с опорой на изученные законы, закономерности и физические явления;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</w:t>
      </w:r>
      <w:r w:rsidRPr="00B43306">
        <w:rPr>
          <w:rFonts w:ascii="Times New Roman" w:hAnsi="Times New Roman"/>
          <w:color w:val="000000"/>
          <w:sz w:val="28"/>
          <w:lang w:val="ru-RU"/>
        </w:rPr>
        <w:t>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</w:t>
      </w:r>
      <w:r w:rsidRPr="00B43306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</w:pPr>
      <w:r w:rsidRPr="00B4330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</w:t>
      </w:r>
      <w:r w:rsidRPr="00B43306">
        <w:rPr>
          <w:rFonts w:ascii="Times New Roman" w:hAnsi="Times New Roman"/>
          <w:color w:val="000000"/>
          <w:sz w:val="28"/>
          <w:lang w:val="ru-RU"/>
        </w:rPr>
        <w:t>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4C7481" w:rsidRPr="00B43306" w:rsidRDefault="00B43306">
      <w:pPr>
        <w:spacing w:after="0" w:line="264" w:lineRule="exact"/>
        <w:ind w:firstLine="600"/>
        <w:jc w:val="both"/>
        <w:rPr>
          <w:lang w:val="ru-RU"/>
        </w:rPr>
        <w:sectPr w:rsidR="004C7481" w:rsidRPr="00B43306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7" w:name="block-277958561"/>
      <w:r w:rsidRPr="00B43306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</w:t>
      </w:r>
      <w:r w:rsidRPr="00B43306">
        <w:rPr>
          <w:rFonts w:ascii="Times New Roman" w:hAnsi="Times New Roman"/>
          <w:color w:val="000000"/>
          <w:sz w:val="28"/>
          <w:lang w:val="ru-RU"/>
        </w:rPr>
        <w:t>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  <w:bookmarkStart w:id="18" w:name="block-27795856"/>
      <w:bookmarkEnd w:id="17"/>
    </w:p>
    <w:p w:rsidR="004C7481" w:rsidRDefault="00B43306">
      <w:pPr>
        <w:spacing w:after="0"/>
        <w:ind w:left="120"/>
      </w:pPr>
      <w:bookmarkStart w:id="19" w:name="block-27795857"/>
      <w:bookmarkEnd w:id="18"/>
      <w:bookmarkEnd w:id="19"/>
      <w:r w:rsidRPr="00B433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7481" w:rsidRDefault="00B43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50"/>
        <w:gridCol w:w="2320"/>
        <w:gridCol w:w="1456"/>
        <w:gridCol w:w="2500"/>
        <w:gridCol w:w="2618"/>
        <w:gridCol w:w="3950"/>
      </w:tblGrid>
      <w:tr w:rsidR="004C7481">
        <w:trPr>
          <w:trHeight w:val="144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2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раммы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  <w:tc>
          <w:tcPr>
            <w:tcW w:w="2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3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</w:tr>
      <w:tr w:rsidR="004C7481" w:rsidRPr="00B43306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3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4C7481" w:rsidRPr="00B43306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748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  <w:tr w:rsidR="004C7481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4C7481" w:rsidRPr="00B43306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748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  <w:tr w:rsidR="004C7481" w:rsidRPr="00B43306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3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4C7481" w:rsidRPr="00B43306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748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  <w:tr w:rsidR="004C7481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C7481" w:rsidRPr="00B43306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748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  <w:tr w:rsidR="004C748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</w:tbl>
    <w:p w:rsidR="004C7481" w:rsidRDefault="004C7481">
      <w:pPr>
        <w:sectPr w:rsidR="004C748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C7481" w:rsidRDefault="00B43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17"/>
        <w:gridCol w:w="2720"/>
        <w:gridCol w:w="1396"/>
        <w:gridCol w:w="2428"/>
        <w:gridCol w:w="2553"/>
        <w:gridCol w:w="3780"/>
      </w:tblGrid>
      <w:tr w:rsidR="004C7481">
        <w:trPr>
          <w:trHeight w:val="14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6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</w:tr>
      <w:tr w:rsidR="004C7481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C7481" w:rsidRPr="00B43306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  <w:tr w:rsidR="004C7481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4C7481" w:rsidRPr="00B43306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  <w:tr w:rsidR="004C7481" w:rsidRPr="00B43306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3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4C7481" w:rsidRPr="00B43306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  <w:tr w:rsidR="004C7481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4C7481" w:rsidRPr="00B43306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  <w:tr w:rsidR="004C7481" w:rsidRPr="00B43306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3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4C7481" w:rsidRPr="00B43306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  <w:tr w:rsidR="004C7481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4C7481" w:rsidRPr="00B43306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  <w:tr w:rsidR="004C7481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</w:pPr>
          </w:p>
        </w:tc>
      </w:tr>
    </w:tbl>
    <w:p w:rsidR="004C7481" w:rsidRDefault="004C7481">
      <w:pPr>
        <w:sectPr w:rsidR="004C748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C7481" w:rsidRDefault="004C7481">
      <w:pPr>
        <w:sectPr w:rsidR="004C748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20" w:name="block-277958571"/>
      <w:bookmarkEnd w:id="20"/>
    </w:p>
    <w:p w:rsidR="004C7481" w:rsidRDefault="00B43306">
      <w:pPr>
        <w:spacing w:after="0"/>
        <w:ind w:left="120"/>
      </w:pPr>
      <w:bookmarkStart w:id="21" w:name="block-2779585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7481" w:rsidRDefault="00B43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09"/>
        <w:gridCol w:w="3200"/>
        <w:gridCol w:w="1134"/>
        <w:gridCol w:w="2122"/>
        <w:gridCol w:w="3068"/>
        <w:gridCol w:w="3561"/>
      </w:tblGrid>
      <w:tr w:rsidR="004C7481">
        <w:trPr>
          <w:trHeight w:val="144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6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  <w:tc>
          <w:tcPr>
            <w:tcW w:w="3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3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О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Ускорение свободного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падения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Второй закон Ньютона для материальной точки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упругости. Закон Гука. Вес тела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Коэффициент трения. Сила сопротивления при движении тела в жидкости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газе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Потенциальная энергия. Потенциальная энергия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непотенциальных сил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связи работы силы с изменением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механической энергии тела на примере растяжения резинового жгута»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движения и взаимодействия частиц вещества. Модели строения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газов, жидкостей и твёрдых тел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теплоты и работа. Внутренняя энергия одноатомного идеального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КПД тепловой машины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</w:t>
            </w:r>
            <w:r>
              <w:rPr>
                <w:rFonts w:ascii="Times New Roman" w:hAnsi="Times New Roman"/>
                <w:color w:val="000000"/>
                <w:sz w:val="24"/>
              </w:rPr>
              <w:t>лового баланса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Джоуля-Ленца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Закон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Эл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Полупроводники, их собственная и примесная проводимость. Свойства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Электролитическая диссоциация. Электролиз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бобщающий урок по темам 10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u w:val="single"/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>
        <w:trPr>
          <w:trHeight w:val="144"/>
        </w:trPr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4C7481">
            <w:pPr>
              <w:widowControl w:val="0"/>
              <w:spacing w:after="0"/>
              <w:rPr>
                <w:lang w:val="ru-RU"/>
              </w:rPr>
            </w:pPr>
          </w:p>
        </w:tc>
        <w:tc>
          <w:tcPr>
            <w:tcW w:w="3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t>68</w:t>
            </w:r>
          </w:p>
        </w:tc>
        <w:tc>
          <w:tcPr>
            <w:tcW w:w="2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t>4</w:t>
            </w:r>
          </w:p>
        </w:tc>
        <w:tc>
          <w:tcPr>
            <w:tcW w:w="3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t>4</w:t>
            </w:r>
          </w:p>
        </w:tc>
        <w:tc>
          <w:tcPr>
            <w:tcW w:w="3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</w:tbl>
    <w:p w:rsidR="004C7481" w:rsidRDefault="004C7481">
      <w:pPr>
        <w:sectPr w:rsidR="004C748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C7481" w:rsidRDefault="00B43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17"/>
        <w:gridCol w:w="3120"/>
        <w:gridCol w:w="1146"/>
        <w:gridCol w:w="2138"/>
        <w:gridCol w:w="3089"/>
        <w:gridCol w:w="3584"/>
      </w:tblGrid>
      <w:tr w:rsidR="004C7481">
        <w:trPr>
          <w:trHeight w:val="144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4C7481" w:rsidRDefault="004C7481">
            <w:pPr>
              <w:widowControl w:val="0"/>
              <w:spacing w:after="0"/>
              <w:ind w:left="135"/>
            </w:pPr>
          </w:p>
        </w:tc>
        <w:tc>
          <w:tcPr>
            <w:tcW w:w="3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481" w:rsidRDefault="004C7481">
            <w:pPr>
              <w:widowControl w:val="0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проводник с током. Сила Ампера. Лабораторная работа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действия постоянного магнита на рамку с током»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электромагнитной индукции»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их применение: постоянные магниты, электромагниты, электродвигатель, ускорители элементарных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частиц, индукционная печь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электромагнитные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Аналогия между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механическими и электромагнитными колебаниями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ом колебательном контуре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и практическое применение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электрического звонка, генератора переменного тока, линий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электропередач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волны,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</w:t>
            </w:r>
            <w:r>
              <w:rPr>
                <w:rFonts w:ascii="Times New Roman" w:hAnsi="Times New Roman"/>
                <w:color w:val="000000"/>
                <w:sz w:val="24"/>
              </w:rPr>
              <w:t>ембр звука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плоском зеркале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изображений в линзе. Формула тонкой линзы. Увеличение линзы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сокращение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длины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«Оптика. Основы специальной теории относительности»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Фотоны.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Формула Планка. Энергия и импульс фотона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фотоэлемент, фотодатчик,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батарея, светодиод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Планетарная модель атома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 свойства частиц. Волны де Бройля. Корпускулярно-волновой д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уализм. Спонтанное и вынужденное излучение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позитронный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Гамма-излучение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нуклонов в ядре. Ядерные реакции. Ядерный реактор. Проблемы, перспективы, экологические аспекты ядерной энергети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Круглый стол «Фундаментальные взаимодействия. Единство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физической картины мира»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Солнце. Солнечная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активность. Источник энергии Солнца и звёзд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главной последовательности. 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Млечный Путь — наша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социальной и этической сферах деятельности человека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современной научной картине мира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</w:t>
            </w: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  <w:tr w:rsidR="004C7481" w:rsidRPr="00B43306">
        <w:trPr>
          <w:trHeight w:val="14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 w:rsidRPr="00B43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3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C7481">
        <w:trPr>
          <w:trHeight w:val="144"/>
        </w:trPr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Pr="00B43306" w:rsidRDefault="004C7481">
            <w:pPr>
              <w:widowControl w:val="0"/>
              <w:spacing w:after="0"/>
              <w:rPr>
                <w:lang w:val="ru-RU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t>68</w:t>
            </w:r>
          </w:p>
        </w:tc>
        <w:tc>
          <w:tcPr>
            <w:tcW w:w="21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t>4</w:t>
            </w:r>
          </w:p>
        </w:tc>
        <w:tc>
          <w:tcPr>
            <w:tcW w:w="3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B43306">
            <w:pPr>
              <w:widowControl w:val="0"/>
              <w:spacing w:after="0" w:line="276" w:lineRule="exact"/>
              <w:ind w:left="135"/>
              <w:jc w:val="center"/>
            </w:pPr>
            <w:r>
              <w:t>7</w:t>
            </w:r>
          </w:p>
        </w:tc>
        <w:tc>
          <w:tcPr>
            <w:tcW w:w="3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481" w:rsidRDefault="004C7481">
            <w:pPr>
              <w:widowControl w:val="0"/>
              <w:spacing w:after="0"/>
              <w:ind w:left="135"/>
            </w:pPr>
          </w:p>
        </w:tc>
      </w:tr>
    </w:tbl>
    <w:p w:rsidR="004C7481" w:rsidRDefault="004C7481">
      <w:pPr>
        <w:sectPr w:rsidR="004C748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C7481" w:rsidRDefault="004C7481">
      <w:pPr>
        <w:rPr>
          <w:rFonts w:ascii="Times New Roman" w:hAnsi="Times New Roman"/>
          <w:b/>
          <w:color w:val="000000"/>
          <w:sz w:val="28"/>
        </w:rPr>
        <w:sectPr w:rsidR="004C748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22" w:name="block-277958591"/>
      <w:bookmarkStart w:id="23" w:name="block-277958601"/>
      <w:bookmarkEnd w:id="22"/>
      <w:bookmarkEnd w:id="23"/>
    </w:p>
    <w:p w:rsidR="004C7481" w:rsidRDefault="004C7481"/>
    <w:sectPr w:rsidR="004C7481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2846"/>
    <w:multiLevelType w:val="multilevel"/>
    <w:tmpl w:val="9B104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7845B5"/>
    <w:multiLevelType w:val="multilevel"/>
    <w:tmpl w:val="0C3821B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E40714"/>
    <w:multiLevelType w:val="multilevel"/>
    <w:tmpl w:val="52C0FEB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B887161"/>
    <w:multiLevelType w:val="multilevel"/>
    <w:tmpl w:val="E2BE1CC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7481"/>
    <w:rsid w:val="004C7481"/>
    <w:rsid w:val="00B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D1F0-BF5D-477A-AEB9-2CAB86D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55</Pages>
  <Words>11972</Words>
  <Characters>68242</Characters>
  <Application>Microsoft Office Word</Application>
  <DocSecurity>0</DocSecurity>
  <Lines>568</Lines>
  <Paragraphs>160</Paragraphs>
  <ScaleCrop>false</ScaleCrop>
  <Company/>
  <LinksUpToDate>false</LinksUpToDate>
  <CharactersWithSpaces>80054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ОЛЯ</cp:lastModifiedBy>
  <cp:revision>4</cp:revision>
  <dcterms:created xsi:type="dcterms:W3CDTF">2023-10-11T13:38:00Z</dcterms:created>
  <dcterms:modified xsi:type="dcterms:W3CDTF">2023-10-11T13:39:00Z</dcterms:modified>
  <dc:language>ru-RU</dc:language>
</cp:coreProperties>
</file>