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00" w:rsidRPr="00FC65EA" w:rsidRDefault="00991100" w:rsidP="00991100">
      <w:pPr>
        <w:spacing w:after="0" w:line="408" w:lineRule="exact"/>
        <w:rPr>
          <w:lang w:val="ru-RU"/>
        </w:rPr>
      </w:pPr>
      <w:bookmarkStart w:id="0" w:name="block-58451"/>
      <w:r w:rsidRPr="00FC65EA">
        <w:rPr>
          <w:rFonts w:ascii="Times New Roman" w:hAnsi="Times New Roman"/>
          <w:b/>
          <w:color w:val="000000"/>
          <w:sz w:val="28"/>
          <w:lang w:val="ru-RU"/>
        </w:rPr>
        <w:t>МИНИСТЕРСТВО ПРОСВЕЩЕНИЯ РОССИЙСКОЙ ФЕДЕРАЦИИ</w:t>
      </w:r>
    </w:p>
    <w:p w:rsidR="00991100" w:rsidRPr="00FC65EA" w:rsidRDefault="00991100" w:rsidP="00991100">
      <w:pPr>
        <w:spacing w:after="0" w:line="408" w:lineRule="exact"/>
        <w:ind w:left="120"/>
        <w:jc w:val="center"/>
        <w:rPr>
          <w:rFonts w:ascii="Times New Roman" w:hAnsi="Times New Roman"/>
          <w:b/>
          <w:color w:val="000000"/>
          <w:sz w:val="28"/>
          <w:lang w:val="ru-RU"/>
        </w:rPr>
      </w:pPr>
      <w:bookmarkStart w:id="1" w:name="c2e57544-b06e-4214-b0f2-f2dfb4114124"/>
      <w:r w:rsidRPr="00FC65EA">
        <w:rPr>
          <w:rFonts w:ascii="Times New Roman" w:hAnsi="Times New Roman"/>
          <w:b/>
          <w:color w:val="000000"/>
          <w:sz w:val="28"/>
          <w:lang w:val="ru-RU"/>
        </w:rPr>
        <w:t>МИНИСТЕРСТВО ОБРАЗОВАНИЯ И НАУКИ КАРАЧАЕВО-ЧЕРКЕССКОЙ РЕСПУБЛИКИ</w:t>
      </w:r>
    </w:p>
    <w:p w:rsidR="00991100" w:rsidRPr="00FC65EA" w:rsidRDefault="00991100" w:rsidP="00991100">
      <w:pPr>
        <w:spacing w:after="0" w:line="408" w:lineRule="exact"/>
        <w:jc w:val="center"/>
        <w:rPr>
          <w:lang w:val="ru-RU"/>
        </w:rPr>
      </w:pPr>
      <w:r w:rsidRPr="00FC65EA">
        <w:rPr>
          <w:rFonts w:ascii="Times New Roman" w:hAnsi="Times New Roman"/>
          <w:b/>
          <w:color w:val="000000"/>
          <w:sz w:val="28"/>
          <w:lang w:val="ru-RU"/>
        </w:rPr>
        <w:t>УПРАВЛЕНИЕ ОБРАЗОВАНИЯ КАРАЧАЕВО -ЧЕРКЕССКОЙ РЕСПУБЛИКИ</w:t>
      </w:r>
      <w:bookmarkEnd w:id="1"/>
    </w:p>
    <w:p w:rsidR="00991100" w:rsidRPr="00FC65EA" w:rsidRDefault="00991100" w:rsidP="00991100">
      <w:pPr>
        <w:spacing w:after="0" w:line="408" w:lineRule="exact"/>
        <w:ind w:left="120"/>
        <w:jc w:val="center"/>
        <w:rPr>
          <w:lang w:val="ru-RU"/>
        </w:rPr>
      </w:pPr>
      <w:r w:rsidRPr="00FC65EA">
        <w:rPr>
          <w:rFonts w:ascii="Times New Roman" w:hAnsi="Times New Roman"/>
          <w:b/>
          <w:color w:val="000000"/>
          <w:sz w:val="28"/>
          <w:lang w:val="ru-RU"/>
        </w:rPr>
        <w:t>МКОУ "СОШ № 10" г. Черкесска"</w:t>
      </w:r>
    </w:p>
    <w:p w:rsidR="00991100" w:rsidRPr="00FC65EA" w:rsidRDefault="00991100" w:rsidP="00991100">
      <w:pPr>
        <w:spacing w:after="0"/>
        <w:ind w:left="120"/>
        <w:jc w:val="center"/>
        <w:rPr>
          <w:lang w:val="ru-RU"/>
        </w:rPr>
      </w:pPr>
    </w:p>
    <w:p w:rsidR="00991100" w:rsidRPr="00FC65EA" w:rsidRDefault="00991100" w:rsidP="00991100">
      <w:pPr>
        <w:spacing w:after="0"/>
        <w:ind w:left="120"/>
        <w:jc w:val="center"/>
        <w:rPr>
          <w:lang w:val="ru-RU"/>
        </w:rPr>
      </w:pPr>
    </w:p>
    <w:p w:rsidR="00991100" w:rsidRPr="00CD05A5" w:rsidRDefault="00991100" w:rsidP="00991100">
      <w:pPr>
        <w:spacing w:after="0"/>
        <w:ind w:left="120"/>
        <w:jc w:val="center"/>
        <w:rPr>
          <w:lang w:val="ru-RU"/>
        </w:rPr>
      </w:pPr>
    </w:p>
    <w:p w:rsidR="00991100" w:rsidRPr="00CD05A5" w:rsidRDefault="00991100" w:rsidP="00991100">
      <w:pPr>
        <w:spacing w:after="0"/>
        <w:ind w:left="120"/>
        <w:rPr>
          <w:lang w:val="ru-RU"/>
        </w:rPr>
      </w:pPr>
    </w:p>
    <w:p w:rsidR="00991100" w:rsidRPr="00CD05A5" w:rsidRDefault="00991100" w:rsidP="00991100">
      <w:pPr>
        <w:spacing w:after="0"/>
        <w:ind w:left="120"/>
        <w:rPr>
          <w:lang w:val="ru-RU"/>
        </w:rPr>
      </w:pPr>
    </w:p>
    <w:p w:rsidR="00991100" w:rsidRPr="00CD05A5" w:rsidRDefault="00991100" w:rsidP="00991100">
      <w:pPr>
        <w:spacing w:after="0"/>
        <w:ind w:left="120"/>
        <w:rPr>
          <w:lang w:val="ru-RU"/>
        </w:rPr>
      </w:pPr>
    </w:p>
    <w:p w:rsidR="00991100" w:rsidRPr="00CD05A5" w:rsidRDefault="00991100" w:rsidP="00991100">
      <w:pPr>
        <w:spacing w:after="0"/>
        <w:ind w:left="120"/>
        <w:rPr>
          <w:lang w:val="ru-RU"/>
        </w:rPr>
      </w:pPr>
    </w:p>
    <w:p w:rsidR="00991100" w:rsidRPr="00CD05A5" w:rsidRDefault="00991100" w:rsidP="00991100">
      <w:pPr>
        <w:spacing w:after="0"/>
        <w:ind w:left="120"/>
        <w:rPr>
          <w:lang w:val="ru-RU"/>
        </w:rPr>
      </w:pPr>
      <w:r w:rsidRPr="00CD05A5">
        <w:rPr>
          <w:rFonts w:ascii="Times New Roman" w:hAnsi="Times New Roman"/>
          <w:color w:val="000000"/>
          <w:sz w:val="28"/>
          <w:lang w:val="ru-RU"/>
        </w:rPr>
        <w:t>‌</w:t>
      </w:r>
    </w:p>
    <w:p w:rsidR="00991100" w:rsidRDefault="00991100" w:rsidP="00991100">
      <w:pPr>
        <w:spacing w:after="0" w:line="408" w:lineRule="exact"/>
        <w:rPr>
          <w:lang w:val="ru-RU"/>
        </w:rPr>
      </w:pPr>
      <w:r>
        <w:rPr>
          <w:lang w:val="ru-RU"/>
        </w:rPr>
        <w:t xml:space="preserve">                                                                        </w:t>
      </w:r>
    </w:p>
    <w:p w:rsidR="00991100" w:rsidRDefault="00991100" w:rsidP="00991100">
      <w:pPr>
        <w:spacing w:after="0" w:line="408" w:lineRule="exact"/>
        <w:rPr>
          <w:lang w:val="ru-RU"/>
        </w:rPr>
      </w:pPr>
    </w:p>
    <w:p w:rsidR="00991100" w:rsidRDefault="00991100" w:rsidP="00991100">
      <w:pPr>
        <w:spacing w:after="0" w:line="408" w:lineRule="exact"/>
        <w:rPr>
          <w:lang w:val="ru-RU"/>
        </w:rPr>
      </w:pPr>
      <w:r>
        <w:rPr>
          <w:lang w:val="ru-RU"/>
        </w:rPr>
        <w:t xml:space="preserve">                                                            </w:t>
      </w:r>
    </w:p>
    <w:p w:rsidR="00991100" w:rsidRPr="00CD05A5" w:rsidRDefault="00991100" w:rsidP="00991100">
      <w:pPr>
        <w:spacing w:after="0" w:line="408" w:lineRule="exact"/>
        <w:jc w:val="center"/>
        <w:rPr>
          <w:lang w:val="ru-RU"/>
        </w:rPr>
      </w:pPr>
      <w:r w:rsidRPr="00CD05A5">
        <w:rPr>
          <w:rFonts w:ascii="Times New Roman" w:hAnsi="Times New Roman"/>
          <w:b/>
          <w:color w:val="000000"/>
          <w:sz w:val="28"/>
          <w:lang w:val="ru-RU"/>
        </w:rPr>
        <w:t>РАБОЧАЯ ПРОГРАММА</w:t>
      </w:r>
    </w:p>
    <w:p w:rsidR="00991100" w:rsidRPr="00CD05A5" w:rsidRDefault="00991100" w:rsidP="00991100">
      <w:pPr>
        <w:spacing w:after="0"/>
        <w:ind w:left="120"/>
        <w:jc w:val="center"/>
        <w:rPr>
          <w:lang w:val="ru-RU"/>
        </w:rPr>
      </w:pPr>
    </w:p>
    <w:p w:rsidR="00991100" w:rsidRPr="00F40B20" w:rsidRDefault="00991100" w:rsidP="00991100">
      <w:pPr>
        <w:spacing w:after="0" w:line="408" w:lineRule="auto"/>
        <w:ind w:left="120"/>
        <w:jc w:val="center"/>
        <w:rPr>
          <w:lang w:val="ru-RU"/>
        </w:rPr>
      </w:pPr>
      <w:r w:rsidRPr="00F40B20">
        <w:rPr>
          <w:rFonts w:ascii="Times New Roman" w:hAnsi="Times New Roman"/>
          <w:b/>
          <w:color w:val="000000"/>
          <w:sz w:val="28"/>
          <w:lang w:val="ru-RU"/>
        </w:rPr>
        <w:t>учебного предмета «Основы безопасности жизнедеятельности»</w:t>
      </w:r>
    </w:p>
    <w:p w:rsidR="00991100" w:rsidRPr="00F40B20" w:rsidRDefault="00991100" w:rsidP="00991100">
      <w:pPr>
        <w:spacing w:after="0" w:line="408" w:lineRule="auto"/>
        <w:ind w:left="120"/>
        <w:jc w:val="center"/>
        <w:rPr>
          <w:lang w:val="ru-RU"/>
        </w:rPr>
      </w:pPr>
      <w:r>
        <w:rPr>
          <w:rFonts w:ascii="Times New Roman" w:hAnsi="Times New Roman"/>
          <w:color w:val="000000"/>
          <w:sz w:val="28"/>
          <w:lang w:val="ru-RU"/>
        </w:rPr>
        <w:t>для обучающихся 10-11</w:t>
      </w:r>
      <w:r w:rsidRPr="00F40B20">
        <w:rPr>
          <w:rFonts w:ascii="Times New Roman" w:hAnsi="Times New Roman"/>
          <w:color w:val="000000"/>
          <w:sz w:val="28"/>
          <w:lang w:val="ru-RU"/>
        </w:rPr>
        <w:t xml:space="preserve"> классов</w:t>
      </w:r>
    </w:p>
    <w:p w:rsidR="00991100" w:rsidRPr="00CD05A5" w:rsidRDefault="00991100" w:rsidP="00991100">
      <w:pPr>
        <w:spacing w:after="0"/>
        <w:ind w:left="120"/>
        <w:jc w:val="center"/>
        <w:rPr>
          <w:lang w:val="ru-RU"/>
        </w:rPr>
      </w:pPr>
    </w:p>
    <w:p w:rsidR="00991100" w:rsidRPr="00CD05A5" w:rsidRDefault="00991100" w:rsidP="00991100">
      <w:pPr>
        <w:spacing w:after="0"/>
        <w:ind w:left="120"/>
        <w:jc w:val="center"/>
        <w:rPr>
          <w:lang w:val="ru-RU"/>
        </w:rPr>
      </w:pPr>
    </w:p>
    <w:p w:rsidR="00991100" w:rsidRPr="00CD05A5" w:rsidRDefault="00991100" w:rsidP="00991100">
      <w:pPr>
        <w:spacing w:after="0"/>
        <w:ind w:left="120"/>
        <w:jc w:val="center"/>
        <w:rPr>
          <w:lang w:val="ru-RU"/>
        </w:rPr>
      </w:pPr>
    </w:p>
    <w:p w:rsidR="00991100" w:rsidRPr="00CD05A5" w:rsidRDefault="00991100" w:rsidP="00991100">
      <w:pPr>
        <w:spacing w:after="0"/>
        <w:ind w:left="120"/>
        <w:jc w:val="center"/>
        <w:rPr>
          <w:lang w:val="ru-RU"/>
        </w:rPr>
      </w:pPr>
    </w:p>
    <w:p w:rsidR="00991100" w:rsidRPr="00CD05A5" w:rsidRDefault="00991100" w:rsidP="00991100">
      <w:pPr>
        <w:spacing w:after="0"/>
        <w:ind w:left="120"/>
        <w:jc w:val="center"/>
        <w:rPr>
          <w:lang w:val="ru-RU"/>
        </w:rPr>
      </w:pPr>
    </w:p>
    <w:p w:rsidR="00991100" w:rsidRDefault="00991100" w:rsidP="0099110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2" w:name="block-2911857"/>
      <w:bookmarkStart w:id="3" w:name="block-29118572"/>
      <w:bookmarkEnd w:id="2"/>
      <w:bookmarkEnd w:id="3"/>
      <w:r>
        <w:rPr>
          <w:rFonts w:ascii="Times New Roman" w:eastAsia="Times New Roman" w:hAnsi="Times New Roman" w:cs="Times New Roman"/>
          <w:b/>
          <w:bCs/>
          <w:color w:val="000000"/>
          <w:sz w:val="28"/>
          <w:szCs w:val="28"/>
          <w:shd w:val="clear" w:color="auto" w:fill="FFFFFF"/>
          <w:lang w:val="ru-RU" w:eastAsia="ru-RU"/>
        </w:rPr>
        <w:t xml:space="preserve">                                                      </w:t>
      </w:r>
    </w:p>
    <w:p w:rsidR="00991100" w:rsidRDefault="00991100" w:rsidP="0099110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91100" w:rsidRDefault="00991100" w:rsidP="0099110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91100" w:rsidRDefault="00991100" w:rsidP="0099110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91100" w:rsidRDefault="00991100" w:rsidP="0099110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91100" w:rsidRDefault="00991100" w:rsidP="00991100">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91100" w:rsidRDefault="00991100" w:rsidP="00991100">
      <w:pPr>
        <w:spacing w:after="0" w:line="264" w:lineRule="exact"/>
        <w:ind w:left="120"/>
        <w:jc w:val="both"/>
        <w:rPr>
          <w:rFonts w:ascii="Times New Roman" w:hAnsi="Times New Roman"/>
          <w:b/>
          <w:color w:val="000000"/>
          <w:sz w:val="28"/>
          <w:lang w:val="ru-RU"/>
        </w:rPr>
      </w:pPr>
    </w:p>
    <w:p w:rsidR="00991100" w:rsidRDefault="00991100" w:rsidP="00991100">
      <w:pPr>
        <w:spacing w:after="0" w:line="264" w:lineRule="exact"/>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991100" w:rsidRDefault="00991100" w:rsidP="00991100">
      <w:pPr>
        <w:spacing w:after="0" w:line="264" w:lineRule="exact"/>
        <w:jc w:val="both"/>
        <w:rPr>
          <w:rFonts w:ascii="Times New Roman" w:hAnsi="Times New Roman"/>
          <w:b/>
          <w:color w:val="000000"/>
          <w:sz w:val="28"/>
          <w:lang w:val="ru-RU"/>
        </w:rPr>
      </w:pPr>
    </w:p>
    <w:p w:rsidR="00991100" w:rsidRDefault="00991100" w:rsidP="00991100">
      <w:pPr>
        <w:spacing w:after="0" w:line="264" w:lineRule="exact"/>
        <w:jc w:val="both"/>
        <w:rPr>
          <w:rFonts w:ascii="Times New Roman" w:hAnsi="Times New Roman"/>
          <w:b/>
          <w:color w:val="000000"/>
          <w:sz w:val="28"/>
          <w:lang w:val="ru-RU"/>
        </w:rPr>
      </w:pPr>
    </w:p>
    <w:p w:rsidR="00991100" w:rsidRDefault="00991100" w:rsidP="00991100">
      <w:pPr>
        <w:spacing w:after="0" w:line="264" w:lineRule="exact"/>
        <w:jc w:val="both"/>
        <w:rPr>
          <w:rFonts w:ascii="Times New Roman" w:hAnsi="Times New Roman"/>
          <w:b/>
          <w:color w:val="000000"/>
          <w:sz w:val="28"/>
          <w:lang w:val="ru-RU"/>
        </w:rPr>
      </w:pPr>
    </w:p>
    <w:p w:rsidR="00991100" w:rsidRDefault="00991100" w:rsidP="00991100">
      <w:pPr>
        <w:spacing w:after="0" w:line="264" w:lineRule="auto"/>
        <w:jc w:val="both"/>
        <w:rPr>
          <w:rFonts w:ascii="Times New Roman" w:hAnsi="Times New Roman"/>
          <w:b/>
          <w:color w:val="000000"/>
          <w:sz w:val="28"/>
          <w:lang w:val="ru-RU"/>
        </w:rPr>
      </w:pPr>
      <w:r>
        <w:rPr>
          <w:rFonts w:ascii="Times New Roman" w:hAnsi="Times New Roman"/>
          <w:b/>
          <w:color w:val="000000"/>
          <w:sz w:val="28"/>
          <w:lang w:val="ru-RU"/>
        </w:rPr>
        <w:t xml:space="preserve">                                            </w:t>
      </w:r>
      <w:r w:rsidRPr="001C6585">
        <w:rPr>
          <w:rFonts w:ascii="Times New Roman" w:eastAsia="Times New Roman" w:hAnsi="Times New Roman" w:cs="Times New Roman"/>
          <w:b/>
          <w:bCs/>
          <w:color w:val="000000"/>
          <w:sz w:val="28"/>
          <w:szCs w:val="28"/>
          <w:shd w:val="clear" w:color="auto" w:fill="FFFFFF"/>
          <w:lang w:val="ru-RU" w:eastAsia="ru-RU"/>
        </w:rPr>
        <w:t>Г.ЧЕРКЕССК 2023- 2024</w:t>
      </w:r>
    </w:p>
    <w:p w:rsidR="00991100" w:rsidRDefault="00991100">
      <w:pPr>
        <w:spacing w:after="0" w:line="264" w:lineRule="auto"/>
        <w:ind w:left="120"/>
        <w:jc w:val="both"/>
        <w:rPr>
          <w:rFonts w:ascii="Times New Roman" w:hAnsi="Times New Roman"/>
          <w:b/>
          <w:color w:val="000000"/>
          <w:sz w:val="28"/>
          <w:lang w:val="ru-RU"/>
        </w:rPr>
      </w:pPr>
    </w:p>
    <w:p w:rsidR="00991100" w:rsidRDefault="00991100">
      <w:pPr>
        <w:spacing w:after="0" w:line="264" w:lineRule="auto"/>
        <w:ind w:left="120"/>
        <w:jc w:val="both"/>
        <w:rPr>
          <w:rFonts w:ascii="Times New Roman" w:hAnsi="Times New Roman"/>
          <w:b/>
          <w:color w:val="000000"/>
          <w:sz w:val="28"/>
          <w:lang w:val="ru-RU"/>
        </w:rPr>
      </w:pPr>
    </w:p>
    <w:p w:rsidR="00747CCC" w:rsidRPr="00770840" w:rsidRDefault="00E410C6" w:rsidP="00991100">
      <w:pPr>
        <w:spacing w:after="0" w:line="264" w:lineRule="auto"/>
        <w:jc w:val="center"/>
        <w:rPr>
          <w:lang w:val="ru-RU"/>
        </w:rPr>
      </w:pPr>
      <w:bookmarkStart w:id="4" w:name="_GoBack"/>
      <w:r w:rsidRPr="00770840">
        <w:rPr>
          <w:rFonts w:ascii="Times New Roman" w:hAnsi="Times New Roman"/>
          <w:b/>
          <w:color w:val="000000"/>
          <w:sz w:val="28"/>
          <w:lang w:val="ru-RU"/>
        </w:rPr>
        <w:lastRenderedPageBreak/>
        <w:t>ПОЯСНИТЕЛЬНАЯ ЗАПИСКА</w:t>
      </w:r>
    </w:p>
    <w:p w:rsidR="00747CCC" w:rsidRPr="00770840" w:rsidRDefault="00747CCC" w:rsidP="00991100">
      <w:pPr>
        <w:spacing w:after="0" w:line="264" w:lineRule="auto"/>
        <w:ind w:left="120"/>
        <w:jc w:val="center"/>
        <w:rPr>
          <w:lang w:val="ru-RU"/>
        </w:rPr>
      </w:pPr>
    </w:p>
    <w:bookmarkEnd w:id="4"/>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770840">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747CCC" w:rsidRPr="00770840" w:rsidRDefault="00E410C6">
      <w:pPr>
        <w:spacing w:after="0" w:line="264" w:lineRule="auto"/>
        <w:ind w:left="120"/>
        <w:jc w:val="both"/>
        <w:rPr>
          <w:lang w:val="ru-RU"/>
        </w:rPr>
      </w:pPr>
      <w:r w:rsidRPr="00770840">
        <w:rPr>
          <w:rFonts w:ascii="Times New Roman" w:hAnsi="Times New Roman"/>
          <w:b/>
          <w:color w:val="000000"/>
          <w:sz w:val="28"/>
          <w:lang w:val="ru-RU"/>
        </w:rPr>
        <w:t>ОБЩАЯ ХАРАКТЕРИСТИКА УЧЕБНОГО ПРЕДМЕТА «ОСНОВЫ БЕЗОПАСНОСТИ ЖИЗНЕДЕЯТЕЛЬНОСТИ»</w:t>
      </w:r>
    </w:p>
    <w:p w:rsidR="00747CCC" w:rsidRPr="00770840" w:rsidRDefault="00747CCC">
      <w:pPr>
        <w:spacing w:after="0" w:line="264" w:lineRule="auto"/>
        <w:ind w:left="120"/>
        <w:jc w:val="both"/>
        <w:rPr>
          <w:lang w:val="ru-RU"/>
        </w:rPr>
      </w:pP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70840">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770840">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47CCC" w:rsidRPr="00770840" w:rsidRDefault="00747CCC">
      <w:pPr>
        <w:spacing w:after="0" w:line="264" w:lineRule="auto"/>
        <w:ind w:left="120"/>
        <w:jc w:val="both"/>
        <w:rPr>
          <w:lang w:val="ru-RU"/>
        </w:rPr>
      </w:pPr>
    </w:p>
    <w:p w:rsidR="00747CCC" w:rsidRPr="00770840" w:rsidRDefault="00E410C6">
      <w:pPr>
        <w:spacing w:after="0" w:line="264" w:lineRule="auto"/>
        <w:ind w:left="120"/>
        <w:jc w:val="both"/>
        <w:rPr>
          <w:lang w:val="ru-RU"/>
        </w:rPr>
      </w:pPr>
      <w:r w:rsidRPr="00770840">
        <w:rPr>
          <w:rFonts w:ascii="Times New Roman" w:hAnsi="Times New Roman"/>
          <w:b/>
          <w:color w:val="000000"/>
          <w:sz w:val="28"/>
          <w:lang w:val="ru-RU"/>
        </w:rPr>
        <w:t>ЦЕЛЬ ИЗУЧЕНИЯ УЧЕБНОГО ПРЕДМЕТА «ОСНОВЫ БЕЗОПАСНОСТИ ЖИЗНЕДЕЯТЕЛЬНОСТИ»</w:t>
      </w:r>
    </w:p>
    <w:p w:rsidR="00747CCC" w:rsidRPr="00770840" w:rsidRDefault="00747CCC">
      <w:pPr>
        <w:spacing w:after="0" w:line="264" w:lineRule="auto"/>
        <w:ind w:left="120"/>
        <w:jc w:val="both"/>
        <w:rPr>
          <w:lang w:val="ru-RU"/>
        </w:rPr>
      </w:pP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47CCC" w:rsidRPr="00770840" w:rsidRDefault="00747CCC">
      <w:pPr>
        <w:spacing w:after="0" w:line="264" w:lineRule="auto"/>
        <w:ind w:left="120"/>
        <w:jc w:val="both"/>
        <w:rPr>
          <w:lang w:val="ru-RU"/>
        </w:rPr>
      </w:pPr>
    </w:p>
    <w:p w:rsidR="00747CCC" w:rsidRPr="00770840" w:rsidRDefault="00E410C6">
      <w:pPr>
        <w:spacing w:after="0" w:line="264" w:lineRule="auto"/>
        <w:ind w:left="120"/>
        <w:jc w:val="both"/>
        <w:rPr>
          <w:lang w:val="ru-RU"/>
        </w:rPr>
      </w:pPr>
      <w:r w:rsidRPr="00770840">
        <w:rPr>
          <w:rFonts w:ascii="Times New Roman" w:hAnsi="Times New Roman"/>
          <w:b/>
          <w:color w:val="000000"/>
          <w:sz w:val="28"/>
          <w:lang w:val="ru-RU"/>
        </w:rPr>
        <w:t>МЕСТО УЧЕБНОГО ПРЕДМЕТА «ОСНОВЫ БЕЗОПАСНОСТИ ЖИЗНЕДЕЯТЕЛЬНОСТИ» В УЧЕБНОМ ПЛАНЕ</w:t>
      </w:r>
    </w:p>
    <w:p w:rsidR="00747CCC" w:rsidRPr="00770840" w:rsidRDefault="00747CCC">
      <w:pPr>
        <w:spacing w:after="0" w:line="264" w:lineRule="auto"/>
        <w:ind w:left="120"/>
        <w:jc w:val="both"/>
        <w:rPr>
          <w:lang w:val="ru-RU"/>
        </w:rPr>
      </w:pPr>
    </w:p>
    <w:p w:rsidR="00747CCC" w:rsidRPr="00857604" w:rsidRDefault="00E410C6">
      <w:pPr>
        <w:spacing w:after="0" w:line="264" w:lineRule="auto"/>
        <w:ind w:left="120"/>
        <w:jc w:val="both"/>
        <w:rPr>
          <w:lang w:val="ru-RU"/>
        </w:rPr>
      </w:pPr>
      <w:r w:rsidRPr="00770840">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w:t>
      </w:r>
      <w:r w:rsidRPr="00857604">
        <w:rPr>
          <w:rFonts w:ascii="Times New Roman" w:hAnsi="Times New Roman"/>
          <w:color w:val="000000"/>
          <w:sz w:val="28"/>
          <w:lang w:val="ru-RU"/>
        </w:rPr>
        <w:t>(по 34 часа в каждом классе).</w:t>
      </w:r>
    </w:p>
    <w:p w:rsidR="00747CCC" w:rsidRPr="00857604" w:rsidRDefault="00747CCC">
      <w:pPr>
        <w:rPr>
          <w:lang w:val="ru-RU"/>
        </w:rPr>
        <w:sectPr w:rsidR="00747CCC" w:rsidRPr="00857604">
          <w:pgSz w:w="11906" w:h="16383"/>
          <w:pgMar w:top="1134" w:right="850" w:bottom="1134" w:left="1701" w:header="720" w:footer="720" w:gutter="0"/>
          <w:cols w:space="720"/>
        </w:sectPr>
      </w:pPr>
    </w:p>
    <w:p w:rsidR="00747CCC" w:rsidRPr="00770840" w:rsidRDefault="00E410C6">
      <w:pPr>
        <w:spacing w:after="0"/>
        <w:ind w:left="120"/>
        <w:rPr>
          <w:lang w:val="ru-RU"/>
        </w:rPr>
      </w:pPr>
      <w:bookmarkStart w:id="5" w:name="block-58452"/>
      <w:bookmarkEnd w:id="0"/>
      <w:r w:rsidRPr="00770840">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747CCC" w:rsidRPr="00770840" w:rsidRDefault="00747CCC">
      <w:pPr>
        <w:spacing w:after="0"/>
        <w:ind w:left="120"/>
        <w:rPr>
          <w:lang w:val="ru-RU"/>
        </w:rPr>
      </w:pPr>
    </w:p>
    <w:p w:rsidR="00747CCC" w:rsidRPr="00770840" w:rsidRDefault="00E410C6">
      <w:pPr>
        <w:spacing w:after="0"/>
        <w:ind w:firstLine="600"/>
        <w:rPr>
          <w:lang w:val="ru-RU"/>
        </w:rPr>
      </w:pPr>
      <w:r w:rsidRPr="0077084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rsidR="00747CCC" w:rsidRPr="00770840" w:rsidRDefault="00E410C6">
      <w:pPr>
        <w:spacing w:after="0"/>
        <w:ind w:firstLine="600"/>
        <w:rPr>
          <w:lang w:val="ru-RU"/>
        </w:rPr>
      </w:pPr>
      <w:r w:rsidRPr="00770840">
        <w:rPr>
          <w:rFonts w:ascii="Times New Roman" w:hAnsi="Times New Roman"/>
          <w:b/>
          <w:color w:val="000000"/>
          <w:sz w:val="28"/>
          <w:lang w:val="ru-RU"/>
        </w:rPr>
        <w:t>ЛИЧНОСТНЫЕ РЕЗУЛЬТАТЫ</w:t>
      </w:r>
    </w:p>
    <w:p w:rsidR="00747CCC" w:rsidRPr="00770840" w:rsidRDefault="00E410C6">
      <w:pPr>
        <w:spacing w:after="0"/>
        <w:ind w:firstLine="600"/>
        <w:rPr>
          <w:lang w:val="ru-RU"/>
        </w:rPr>
      </w:pPr>
      <w:r w:rsidRPr="0077084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747CCC" w:rsidRPr="00770840" w:rsidRDefault="00E410C6">
      <w:pPr>
        <w:spacing w:after="0"/>
        <w:ind w:firstLine="600"/>
        <w:rPr>
          <w:lang w:val="ru-RU"/>
        </w:rPr>
      </w:pPr>
      <w:r w:rsidRPr="00770840">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47CCC" w:rsidRDefault="00E410C6">
      <w:pPr>
        <w:spacing w:after="0"/>
        <w:ind w:firstLine="600"/>
      </w:pPr>
      <w:r>
        <w:rPr>
          <w:rFonts w:ascii="Times New Roman" w:hAnsi="Times New Roman"/>
          <w:b/>
          <w:i/>
          <w:color w:val="000000"/>
          <w:sz w:val="28"/>
        </w:rPr>
        <w:t>Гражданское воспитание:</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47CCC" w:rsidRDefault="00E410C6">
      <w:pPr>
        <w:spacing w:after="0"/>
        <w:ind w:firstLine="600"/>
      </w:pPr>
      <w:r>
        <w:rPr>
          <w:rFonts w:ascii="Times New Roman" w:hAnsi="Times New Roman"/>
          <w:b/>
          <w:i/>
          <w:color w:val="000000"/>
          <w:sz w:val="28"/>
        </w:rPr>
        <w:t>Патриотическое воспитание:</w:t>
      </w:r>
    </w:p>
    <w:p w:rsidR="00747CCC" w:rsidRPr="00770840" w:rsidRDefault="00E410C6">
      <w:pPr>
        <w:numPr>
          <w:ilvl w:val="0"/>
          <w:numId w:val="2"/>
        </w:numPr>
        <w:spacing w:after="0"/>
        <w:rPr>
          <w:lang w:val="ru-RU"/>
        </w:rPr>
      </w:pPr>
      <w:r w:rsidRPr="00770840">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47CCC" w:rsidRPr="00770840" w:rsidRDefault="00E410C6">
      <w:pPr>
        <w:numPr>
          <w:ilvl w:val="0"/>
          <w:numId w:val="2"/>
        </w:numPr>
        <w:spacing w:after="0"/>
        <w:rPr>
          <w:lang w:val="ru-RU"/>
        </w:rPr>
      </w:pPr>
      <w:r w:rsidRPr="00770840">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47CCC" w:rsidRPr="00770840" w:rsidRDefault="00E410C6">
      <w:pPr>
        <w:numPr>
          <w:ilvl w:val="0"/>
          <w:numId w:val="2"/>
        </w:numPr>
        <w:spacing w:after="0"/>
        <w:rPr>
          <w:lang w:val="ru-RU"/>
        </w:rPr>
      </w:pPr>
      <w:r w:rsidRPr="00770840">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747CCC" w:rsidRDefault="00E410C6">
      <w:pPr>
        <w:spacing w:after="0"/>
        <w:ind w:firstLine="600"/>
      </w:pPr>
      <w:r>
        <w:rPr>
          <w:rFonts w:ascii="Times New Roman" w:hAnsi="Times New Roman"/>
          <w:b/>
          <w:i/>
          <w:color w:val="000000"/>
          <w:sz w:val="28"/>
        </w:rPr>
        <w:t>Духовно-нравственное воспитание:</w:t>
      </w:r>
    </w:p>
    <w:p w:rsidR="00747CCC" w:rsidRPr="00770840" w:rsidRDefault="00E410C6">
      <w:pPr>
        <w:numPr>
          <w:ilvl w:val="0"/>
          <w:numId w:val="3"/>
        </w:numPr>
        <w:spacing w:after="0"/>
        <w:rPr>
          <w:lang w:val="ru-RU"/>
        </w:rPr>
      </w:pPr>
      <w:r w:rsidRPr="00770840">
        <w:rPr>
          <w:rFonts w:ascii="Times New Roman" w:hAnsi="Times New Roman"/>
          <w:color w:val="000000"/>
          <w:sz w:val="28"/>
          <w:lang w:val="ru-RU"/>
        </w:rPr>
        <w:t>осознание духовных ценностей российского народа и российского воинства;</w:t>
      </w:r>
    </w:p>
    <w:p w:rsidR="00747CCC" w:rsidRPr="00770840" w:rsidRDefault="00E410C6">
      <w:pPr>
        <w:numPr>
          <w:ilvl w:val="0"/>
          <w:numId w:val="3"/>
        </w:numPr>
        <w:spacing w:after="0"/>
        <w:rPr>
          <w:lang w:val="ru-RU"/>
        </w:rPr>
      </w:pPr>
      <w:r w:rsidRPr="00770840">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47CCC" w:rsidRPr="00770840" w:rsidRDefault="00E410C6">
      <w:pPr>
        <w:numPr>
          <w:ilvl w:val="0"/>
          <w:numId w:val="3"/>
        </w:numPr>
        <w:spacing w:after="0"/>
        <w:rPr>
          <w:lang w:val="ru-RU"/>
        </w:rPr>
      </w:pPr>
      <w:r w:rsidRPr="00770840">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47CCC" w:rsidRPr="00770840" w:rsidRDefault="00E410C6">
      <w:pPr>
        <w:numPr>
          <w:ilvl w:val="0"/>
          <w:numId w:val="3"/>
        </w:numPr>
        <w:spacing w:after="0"/>
        <w:rPr>
          <w:lang w:val="ru-RU"/>
        </w:rPr>
      </w:pPr>
      <w:r w:rsidRPr="00770840">
        <w:rPr>
          <w:rFonts w:ascii="Times New Roman" w:hAnsi="Times New Roman"/>
          <w:color w:val="000000"/>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747CCC" w:rsidRDefault="00E410C6">
      <w:pPr>
        <w:spacing w:after="0"/>
        <w:ind w:firstLine="600"/>
      </w:pPr>
      <w:r>
        <w:rPr>
          <w:rFonts w:ascii="Times New Roman" w:hAnsi="Times New Roman"/>
          <w:b/>
          <w:i/>
          <w:color w:val="000000"/>
          <w:sz w:val="28"/>
        </w:rPr>
        <w:t>Эстетическое воспитание:</w:t>
      </w:r>
    </w:p>
    <w:p w:rsidR="00747CCC" w:rsidRPr="00770840" w:rsidRDefault="00E410C6">
      <w:pPr>
        <w:numPr>
          <w:ilvl w:val="0"/>
          <w:numId w:val="4"/>
        </w:numPr>
        <w:spacing w:after="0"/>
        <w:rPr>
          <w:lang w:val="ru-RU"/>
        </w:rPr>
      </w:pPr>
      <w:r w:rsidRPr="00770840">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747CCC" w:rsidRPr="00770840" w:rsidRDefault="00E410C6">
      <w:pPr>
        <w:numPr>
          <w:ilvl w:val="0"/>
          <w:numId w:val="4"/>
        </w:numPr>
        <w:spacing w:after="0"/>
        <w:rPr>
          <w:lang w:val="ru-RU"/>
        </w:rPr>
      </w:pPr>
      <w:r w:rsidRPr="00770840">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747CCC" w:rsidRDefault="00E410C6">
      <w:pPr>
        <w:spacing w:after="0"/>
        <w:ind w:firstLine="600"/>
      </w:pPr>
      <w:r>
        <w:rPr>
          <w:rFonts w:ascii="Times New Roman" w:hAnsi="Times New Roman"/>
          <w:b/>
          <w:i/>
          <w:color w:val="000000"/>
          <w:sz w:val="28"/>
        </w:rPr>
        <w:t>Физическое воспитание:</w:t>
      </w:r>
    </w:p>
    <w:p w:rsidR="00747CCC" w:rsidRPr="00770840" w:rsidRDefault="00E410C6">
      <w:pPr>
        <w:numPr>
          <w:ilvl w:val="0"/>
          <w:numId w:val="5"/>
        </w:numPr>
        <w:spacing w:after="0"/>
        <w:rPr>
          <w:lang w:val="ru-RU"/>
        </w:rPr>
      </w:pPr>
      <w:r w:rsidRPr="00770840">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747CCC" w:rsidRPr="00770840" w:rsidRDefault="00E410C6">
      <w:pPr>
        <w:numPr>
          <w:ilvl w:val="0"/>
          <w:numId w:val="5"/>
        </w:numPr>
        <w:spacing w:after="0"/>
        <w:rPr>
          <w:lang w:val="ru-RU"/>
        </w:rPr>
      </w:pPr>
      <w:r w:rsidRPr="00770840">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747CCC" w:rsidRPr="00770840" w:rsidRDefault="00E410C6">
      <w:pPr>
        <w:numPr>
          <w:ilvl w:val="0"/>
          <w:numId w:val="5"/>
        </w:numPr>
        <w:spacing w:after="0"/>
        <w:rPr>
          <w:lang w:val="ru-RU"/>
        </w:rPr>
      </w:pPr>
      <w:r w:rsidRPr="00770840">
        <w:rPr>
          <w:rFonts w:ascii="Times New Roman" w:hAnsi="Times New Roman"/>
          <w:color w:val="000000"/>
          <w:sz w:val="28"/>
          <w:lang w:val="ru-RU"/>
        </w:rPr>
        <w:t>потребность в регулярном ведении здорового образа жизни;</w:t>
      </w:r>
    </w:p>
    <w:p w:rsidR="00747CCC" w:rsidRPr="00770840" w:rsidRDefault="00E410C6">
      <w:pPr>
        <w:numPr>
          <w:ilvl w:val="0"/>
          <w:numId w:val="5"/>
        </w:numPr>
        <w:spacing w:after="0"/>
        <w:rPr>
          <w:lang w:val="ru-RU"/>
        </w:rPr>
      </w:pPr>
      <w:r w:rsidRPr="00770840">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747CCC" w:rsidRDefault="00E410C6">
      <w:pPr>
        <w:spacing w:after="0"/>
        <w:ind w:firstLine="600"/>
      </w:pPr>
      <w:r>
        <w:rPr>
          <w:rFonts w:ascii="Times New Roman" w:hAnsi="Times New Roman"/>
          <w:b/>
          <w:i/>
          <w:color w:val="000000"/>
          <w:sz w:val="28"/>
        </w:rPr>
        <w:t>Трудовое воспитание:</w:t>
      </w:r>
    </w:p>
    <w:p w:rsidR="00747CCC" w:rsidRPr="00770840" w:rsidRDefault="00E410C6">
      <w:pPr>
        <w:numPr>
          <w:ilvl w:val="0"/>
          <w:numId w:val="6"/>
        </w:numPr>
        <w:spacing w:after="0"/>
        <w:rPr>
          <w:lang w:val="ru-RU"/>
        </w:rPr>
      </w:pPr>
      <w:r w:rsidRPr="00770840">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47CCC" w:rsidRPr="00770840" w:rsidRDefault="00E410C6">
      <w:pPr>
        <w:numPr>
          <w:ilvl w:val="0"/>
          <w:numId w:val="6"/>
        </w:numPr>
        <w:spacing w:after="0"/>
        <w:rPr>
          <w:lang w:val="ru-RU"/>
        </w:rPr>
      </w:pPr>
      <w:r w:rsidRPr="00770840">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747CCC" w:rsidRPr="00770840" w:rsidRDefault="00E410C6">
      <w:pPr>
        <w:numPr>
          <w:ilvl w:val="0"/>
          <w:numId w:val="6"/>
        </w:numPr>
        <w:spacing w:after="0"/>
        <w:rPr>
          <w:lang w:val="ru-RU"/>
        </w:rPr>
      </w:pPr>
      <w:r w:rsidRPr="00770840">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747CCC" w:rsidRPr="00770840" w:rsidRDefault="00E410C6">
      <w:pPr>
        <w:numPr>
          <w:ilvl w:val="0"/>
          <w:numId w:val="6"/>
        </w:numPr>
        <w:spacing w:after="0"/>
        <w:rPr>
          <w:lang w:val="ru-RU"/>
        </w:rPr>
      </w:pPr>
      <w:r w:rsidRPr="0077084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47CCC" w:rsidRDefault="00E410C6">
      <w:pPr>
        <w:spacing w:after="0"/>
        <w:ind w:firstLine="600"/>
      </w:pPr>
      <w:r>
        <w:rPr>
          <w:rFonts w:ascii="Times New Roman" w:hAnsi="Times New Roman"/>
          <w:b/>
          <w:i/>
          <w:color w:val="000000"/>
          <w:sz w:val="28"/>
        </w:rPr>
        <w:t>Экологическое воспитание:</w:t>
      </w:r>
    </w:p>
    <w:p w:rsidR="00747CCC" w:rsidRPr="00770840" w:rsidRDefault="00E410C6">
      <w:pPr>
        <w:numPr>
          <w:ilvl w:val="0"/>
          <w:numId w:val="7"/>
        </w:numPr>
        <w:spacing w:after="0"/>
        <w:rPr>
          <w:lang w:val="ru-RU"/>
        </w:rPr>
      </w:pPr>
      <w:r w:rsidRPr="0077084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47CCC" w:rsidRPr="00770840" w:rsidRDefault="00E410C6">
      <w:pPr>
        <w:numPr>
          <w:ilvl w:val="0"/>
          <w:numId w:val="7"/>
        </w:numPr>
        <w:spacing w:after="0"/>
        <w:rPr>
          <w:lang w:val="ru-RU"/>
        </w:rPr>
      </w:pPr>
      <w:r w:rsidRPr="00770840">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47CCC" w:rsidRPr="00770840" w:rsidRDefault="00E410C6">
      <w:pPr>
        <w:numPr>
          <w:ilvl w:val="0"/>
          <w:numId w:val="7"/>
        </w:numPr>
        <w:spacing w:after="0"/>
        <w:rPr>
          <w:lang w:val="ru-RU"/>
        </w:rPr>
      </w:pPr>
      <w:r w:rsidRPr="00770840">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47CCC" w:rsidRPr="00770840" w:rsidRDefault="00E410C6">
      <w:pPr>
        <w:numPr>
          <w:ilvl w:val="0"/>
          <w:numId w:val="7"/>
        </w:numPr>
        <w:spacing w:after="0"/>
        <w:rPr>
          <w:lang w:val="ru-RU"/>
        </w:rPr>
      </w:pPr>
      <w:r w:rsidRPr="00770840">
        <w:rPr>
          <w:rFonts w:ascii="Times New Roman" w:hAnsi="Times New Roman"/>
          <w:color w:val="000000"/>
          <w:sz w:val="28"/>
          <w:lang w:val="ru-RU"/>
        </w:rPr>
        <w:t>расширение представлений о деятельности экологической направленности.</w:t>
      </w:r>
    </w:p>
    <w:p w:rsidR="00747CCC" w:rsidRDefault="00E410C6">
      <w:pPr>
        <w:spacing w:after="0"/>
        <w:ind w:firstLine="600"/>
      </w:pPr>
      <w:r>
        <w:rPr>
          <w:rFonts w:ascii="Times New Roman" w:hAnsi="Times New Roman"/>
          <w:b/>
          <w:i/>
          <w:color w:val="000000"/>
          <w:sz w:val="28"/>
        </w:rPr>
        <w:t>Ценности научного познания:</w:t>
      </w:r>
    </w:p>
    <w:p w:rsidR="00747CCC" w:rsidRPr="00770840" w:rsidRDefault="00E410C6">
      <w:pPr>
        <w:numPr>
          <w:ilvl w:val="0"/>
          <w:numId w:val="8"/>
        </w:numPr>
        <w:spacing w:after="0"/>
        <w:rPr>
          <w:lang w:val="ru-RU"/>
        </w:rPr>
      </w:pPr>
      <w:r w:rsidRPr="00770840">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770840">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747CCC" w:rsidRPr="00770840" w:rsidRDefault="00E410C6">
      <w:pPr>
        <w:numPr>
          <w:ilvl w:val="0"/>
          <w:numId w:val="8"/>
        </w:numPr>
        <w:spacing w:after="0"/>
        <w:rPr>
          <w:lang w:val="ru-RU"/>
        </w:rPr>
      </w:pPr>
      <w:r w:rsidRPr="00770840">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47CCC" w:rsidRPr="00770840" w:rsidRDefault="00E410C6">
      <w:pPr>
        <w:numPr>
          <w:ilvl w:val="0"/>
          <w:numId w:val="8"/>
        </w:numPr>
        <w:spacing w:after="0"/>
        <w:rPr>
          <w:lang w:val="ru-RU"/>
        </w:rPr>
      </w:pPr>
      <w:r w:rsidRPr="00770840">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47CCC" w:rsidRPr="00770840" w:rsidRDefault="00747CCC">
      <w:pPr>
        <w:spacing w:after="0"/>
        <w:ind w:left="120"/>
        <w:rPr>
          <w:lang w:val="ru-RU"/>
        </w:rPr>
      </w:pPr>
    </w:p>
    <w:p w:rsidR="00747CCC" w:rsidRPr="00770840" w:rsidRDefault="00E410C6">
      <w:pPr>
        <w:spacing w:after="0"/>
        <w:ind w:left="120"/>
        <w:rPr>
          <w:lang w:val="ru-RU"/>
        </w:rPr>
      </w:pPr>
      <w:r w:rsidRPr="00770840">
        <w:rPr>
          <w:rFonts w:ascii="Times New Roman" w:hAnsi="Times New Roman"/>
          <w:b/>
          <w:color w:val="000000"/>
          <w:sz w:val="28"/>
          <w:lang w:val="ru-RU"/>
        </w:rPr>
        <w:t>МЕТАПРЕДМЕТНЫЕ РЕЗУЛЬТАТЫ</w:t>
      </w:r>
    </w:p>
    <w:p w:rsidR="00747CCC" w:rsidRPr="00770840" w:rsidRDefault="00747CCC">
      <w:pPr>
        <w:spacing w:after="0"/>
        <w:ind w:left="120"/>
        <w:rPr>
          <w:lang w:val="ru-RU"/>
        </w:rPr>
      </w:pPr>
    </w:p>
    <w:p w:rsidR="00747CCC" w:rsidRPr="00770840" w:rsidRDefault="00E410C6">
      <w:pPr>
        <w:spacing w:after="0"/>
        <w:ind w:firstLine="600"/>
        <w:rPr>
          <w:lang w:val="ru-RU"/>
        </w:rPr>
      </w:pPr>
      <w:r w:rsidRPr="0077084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747CCC" w:rsidRPr="00770840" w:rsidRDefault="00E410C6">
      <w:pPr>
        <w:spacing w:after="0"/>
        <w:ind w:firstLine="600"/>
        <w:rPr>
          <w:lang w:val="ru-RU"/>
        </w:rPr>
      </w:pPr>
      <w:r w:rsidRPr="00770840">
        <w:rPr>
          <w:rFonts w:ascii="Times New Roman" w:hAnsi="Times New Roman"/>
          <w:b/>
          <w:color w:val="000000"/>
          <w:sz w:val="28"/>
          <w:lang w:val="ru-RU"/>
        </w:rPr>
        <w:t>Овладение универсальными познавательными действиями</w:t>
      </w:r>
    </w:p>
    <w:p w:rsidR="00747CCC" w:rsidRPr="00770840" w:rsidRDefault="00E410C6">
      <w:pPr>
        <w:spacing w:after="0"/>
        <w:ind w:firstLine="600"/>
        <w:rPr>
          <w:lang w:val="ru-RU"/>
        </w:rPr>
      </w:pPr>
      <w:r w:rsidRPr="00770840">
        <w:rPr>
          <w:rFonts w:ascii="Times New Roman" w:hAnsi="Times New Roman"/>
          <w:b/>
          <w:i/>
          <w:color w:val="000000"/>
          <w:sz w:val="28"/>
          <w:lang w:val="ru-RU"/>
        </w:rPr>
        <w:t>Базовые логические действия:</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развивать творческое мышление при решении ситуационных задач.</w:t>
      </w:r>
    </w:p>
    <w:p w:rsidR="00747CCC" w:rsidRDefault="00E410C6">
      <w:pPr>
        <w:spacing w:after="0"/>
        <w:ind w:firstLine="600"/>
      </w:pPr>
      <w:r>
        <w:rPr>
          <w:rFonts w:ascii="Times New Roman" w:hAnsi="Times New Roman"/>
          <w:b/>
          <w:i/>
          <w:color w:val="000000"/>
          <w:sz w:val="28"/>
        </w:rPr>
        <w:lastRenderedPageBreak/>
        <w:t>Базовые исследовательские действия:</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47CCC" w:rsidRDefault="00E410C6">
      <w:pPr>
        <w:spacing w:after="0"/>
        <w:ind w:firstLine="600"/>
      </w:pPr>
      <w:r>
        <w:rPr>
          <w:rFonts w:ascii="Times New Roman" w:hAnsi="Times New Roman"/>
          <w:b/>
          <w:i/>
          <w:color w:val="000000"/>
          <w:sz w:val="28"/>
        </w:rPr>
        <w:t>Работа с информацией:</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47CCC" w:rsidRPr="00770840" w:rsidRDefault="00E410C6">
      <w:pPr>
        <w:spacing w:after="0"/>
        <w:ind w:firstLine="600"/>
        <w:rPr>
          <w:lang w:val="ru-RU"/>
        </w:rPr>
      </w:pPr>
      <w:r w:rsidRPr="00770840">
        <w:rPr>
          <w:rFonts w:ascii="Times New Roman" w:hAnsi="Times New Roman"/>
          <w:b/>
          <w:color w:val="000000"/>
          <w:sz w:val="28"/>
          <w:lang w:val="ru-RU"/>
        </w:rPr>
        <w:t>Овладение универсальными коммуникативными действиями</w:t>
      </w:r>
    </w:p>
    <w:p w:rsidR="00747CCC" w:rsidRPr="00770840" w:rsidRDefault="00E410C6">
      <w:pPr>
        <w:spacing w:after="0"/>
        <w:ind w:firstLine="600"/>
        <w:rPr>
          <w:lang w:val="ru-RU"/>
        </w:rPr>
      </w:pPr>
      <w:r w:rsidRPr="00770840">
        <w:rPr>
          <w:rFonts w:ascii="Times New Roman" w:hAnsi="Times New Roman"/>
          <w:b/>
          <w:i/>
          <w:color w:val="000000"/>
          <w:sz w:val="28"/>
          <w:lang w:val="ru-RU"/>
        </w:rPr>
        <w:t>Общение:</w:t>
      </w:r>
    </w:p>
    <w:p w:rsidR="00747CCC" w:rsidRPr="00770840" w:rsidRDefault="00E410C6">
      <w:pPr>
        <w:numPr>
          <w:ilvl w:val="0"/>
          <w:numId w:val="12"/>
        </w:numPr>
        <w:spacing w:after="0"/>
        <w:rPr>
          <w:lang w:val="ru-RU"/>
        </w:rPr>
      </w:pPr>
      <w:r w:rsidRPr="00770840">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747CCC" w:rsidRPr="00770840" w:rsidRDefault="00E410C6">
      <w:pPr>
        <w:numPr>
          <w:ilvl w:val="0"/>
          <w:numId w:val="12"/>
        </w:numPr>
        <w:spacing w:after="0"/>
        <w:rPr>
          <w:lang w:val="ru-RU"/>
        </w:rPr>
      </w:pPr>
      <w:r w:rsidRPr="00770840">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47CCC" w:rsidRPr="00770840" w:rsidRDefault="00E410C6">
      <w:pPr>
        <w:numPr>
          <w:ilvl w:val="0"/>
          <w:numId w:val="12"/>
        </w:numPr>
        <w:spacing w:after="0"/>
        <w:rPr>
          <w:lang w:val="ru-RU"/>
        </w:rPr>
      </w:pPr>
      <w:r w:rsidRPr="00770840">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747CCC" w:rsidRPr="00770840" w:rsidRDefault="00E410C6">
      <w:pPr>
        <w:numPr>
          <w:ilvl w:val="0"/>
          <w:numId w:val="12"/>
        </w:numPr>
        <w:spacing w:after="0"/>
        <w:rPr>
          <w:lang w:val="ru-RU"/>
        </w:rPr>
      </w:pPr>
      <w:r w:rsidRPr="00770840">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747CCC" w:rsidRDefault="00E410C6">
      <w:pPr>
        <w:spacing w:after="0"/>
        <w:ind w:firstLine="600"/>
      </w:pPr>
      <w:r>
        <w:rPr>
          <w:rFonts w:ascii="Times New Roman" w:hAnsi="Times New Roman"/>
          <w:b/>
          <w:i/>
          <w:color w:val="000000"/>
          <w:sz w:val="28"/>
        </w:rPr>
        <w:t>Совместная деятельност</w:t>
      </w:r>
      <w:r>
        <w:rPr>
          <w:rFonts w:ascii="Times New Roman" w:hAnsi="Times New Roman"/>
          <w:color w:val="000000"/>
          <w:sz w:val="28"/>
        </w:rPr>
        <w:t>ь:</w:t>
      </w:r>
    </w:p>
    <w:p w:rsidR="00747CCC" w:rsidRPr="00770840" w:rsidRDefault="00E410C6">
      <w:pPr>
        <w:numPr>
          <w:ilvl w:val="0"/>
          <w:numId w:val="13"/>
        </w:numPr>
        <w:spacing w:after="0"/>
        <w:rPr>
          <w:lang w:val="ru-RU"/>
        </w:rPr>
      </w:pPr>
      <w:r w:rsidRPr="00770840">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747CCC" w:rsidRPr="00770840" w:rsidRDefault="00E410C6">
      <w:pPr>
        <w:numPr>
          <w:ilvl w:val="0"/>
          <w:numId w:val="13"/>
        </w:numPr>
        <w:spacing w:after="0"/>
        <w:rPr>
          <w:lang w:val="ru-RU"/>
        </w:rPr>
      </w:pPr>
      <w:r w:rsidRPr="00770840">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47CCC" w:rsidRPr="00770840" w:rsidRDefault="00E410C6">
      <w:pPr>
        <w:numPr>
          <w:ilvl w:val="0"/>
          <w:numId w:val="13"/>
        </w:numPr>
        <w:spacing w:after="0"/>
        <w:rPr>
          <w:lang w:val="ru-RU"/>
        </w:rPr>
      </w:pPr>
      <w:r w:rsidRPr="00770840">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747CCC" w:rsidRPr="00770840" w:rsidRDefault="00E410C6">
      <w:pPr>
        <w:numPr>
          <w:ilvl w:val="0"/>
          <w:numId w:val="13"/>
        </w:numPr>
        <w:spacing w:after="0"/>
        <w:rPr>
          <w:lang w:val="ru-RU"/>
        </w:rPr>
      </w:pPr>
      <w:r w:rsidRPr="00770840">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47CCC" w:rsidRPr="00770840" w:rsidRDefault="00E410C6">
      <w:pPr>
        <w:spacing w:after="0"/>
        <w:ind w:firstLine="600"/>
        <w:rPr>
          <w:lang w:val="ru-RU"/>
        </w:rPr>
      </w:pPr>
      <w:r w:rsidRPr="00770840">
        <w:rPr>
          <w:rFonts w:ascii="Times New Roman" w:hAnsi="Times New Roman"/>
          <w:b/>
          <w:color w:val="000000"/>
          <w:sz w:val="28"/>
          <w:lang w:val="ru-RU"/>
        </w:rPr>
        <w:t>Овладение универсальными регулятивными действиями</w:t>
      </w:r>
    </w:p>
    <w:p w:rsidR="00747CCC" w:rsidRPr="00770840" w:rsidRDefault="00E410C6">
      <w:pPr>
        <w:spacing w:after="0"/>
        <w:ind w:firstLine="600"/>
        <w:rPr>
          <w:lang w:val="ru-RU"/>
        </w:rPr>
      </w:pPr>
      <w:r w:rsidRPr="00770840">
        <w:rPr>
          <w:rFonts w:ascii="Times New Roman" w:hAnsi="Times New Roman"/>
          <w:b/>
          <w:i/>
          <w:color w:val="000000"/>
          <w:sz w:val="28"/>
          <w:lang w:val="ru-RU"/>
        </w:rPr>
        <w:t>Самоорганизация:</w:t>
      </w:r>
    </w:p>
    <w:p w:rsidR="00747CCC" w:rsidRPr="00770840" w:rsidRDefault="00E410C6">
      <w:pPr>
        <w:numPr>
          <w:ilvl w:val="0"/>
          <w:numId w:val="14"/>
        </w:numPr>
        <w:spacing w:after="0"/>
        <w:rPr>
          <w:lang w:val="ru-RU"/>
        </w:rPr>
      </w:pPr>
      <w:r w:rsidRPr="0077084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47CCC" w:rsidRPr="00770840" w:rsidRDefault="00E410C6">
      <w:pPr>
        <w:numPr>
          <w:ilvl w:val="0"/>
          <w:numId w:val="14"/>
        </w:numPr>
        <w:spacing w:after="0"/>
        <w:rPr>
          <w:lang w:val="ru-RU"/>
        </w:rPr>
      </w:pPr>
      <w:r w:rsidRPr="00770840">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747CCC" w:rsidRPr="00770840" w:rsidRDefault="00E410C6">
      <w:pPr>
        <w:numPr>
          <w:ilvl w:val="0"/>
          <w:numId w:val="14"/>
        </w:numPr>
        <w:spacing w:after="0"/>
        <w:rPr>
          <w:lang w:val="ru-RU"/>
        </w:rPr>
      </w:pPr>
      <w:r w:rsidRPr="00770840">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747CCC" w:rsidRDefault="00E410C6">
      <w:pPr>
        <w:numPr>
          <w:ilvl w:val="0"/>
          <w:numId w:val="14"/>
        </w:numPr>
        <w:spacing w:after="0"/>
      </w:pPr>
      <w:r>
        <w:rPr>
          <w:rFonts w:ascii="Times New Roman" w:hAnsi="Times New Roman"/>
          <w:color w:val="000000"/>
          <w:sz w:val="28"/>
        </w:rPr>
        <w:t>оценивать приобретённый опыт;</w:t>
      </w:r>
    </w:p>
    <w:p w:rsidR="00747CCC" w:rsidRPr="00770840" w:rsidRDefault="00E410C6">
      <w:pPr>
        <w:numPr>
          <w:ilvl w:val="0"/>
          <w:numId w:val="14"/>
        </w:numPr>
        <w:spacing w:after="0"/>
        <w:rPr>
          <w:lang w:val="ru-RU"/>
        </w:rPr>
      </w:pPr>
      <w:r w:rsidRPr="00770840">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770840">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747CCC" w:rsidRDefault="00E410C6">
      <w:pPr>
        <w:spacing w:after="0"/>
        <w:ind w:firstLine="600"/>
      </w:pPr>
      <w:r>
        <w:rPr>
          <w:rFonts w:ascii="Times New Roman" w:hAnsi="Times New Roman"/>
          <w:b/>
          <w:i/>
          <w:color w:val="000000"/>
          <w:sz w:val="28"/>
        </w:rPr>
        <w:t>Самоконтроль:</w:t>
      </w:r>
    </w:p>
    <w:p w:rsidR="00747CCC" w:rsidRPr="00770840" w:rsidRDefault="00E410C6">
      <w:pPr>
        <w:numPr>
          <w:ilvl w:val="0"/>
          <w:numId w:val="15"/>
        </w:numPr>
        <w:spacing w:after="0"/>
        <w:rPr>
          <w:lang w:val="ru-RU"/>
        </w:rPr>
      </w:pPr>
      <w:r w:rsidRPr="00770840">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47CCC" w:rsidRPr="00770840" w:rsidRDefault="00E410C6">
      <w:pPr>
        <w:numPr>
          <w:ilvl w:val="0"/>
          <w:numId w:val="15"/>
        </w:numPr>
        <w:spacing w:after="0"/>
        <w:rPr>
          <w:lang w:val="ru-RU"/>
        </w:rPr>
      </w:pPr>
      <w:r w:rsidRPr="00770840">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747CCC" w:rsidRDefault="00E410C6">
      <w:pPr>
        <w:spacing w:after="0"/>
        <w:ind w:firstLine="600"/>
      </w:pPr>
      <w:r>
        <w:rPr>
          <w:rFonts w:ascii="Times New Roman" w:hAnsi="Times New Roman"/>
          <w:b/>
          <w:i/>
          <w:color w:val="000000"/>
          <w:sz w:val="28"/>
        </w:rPr>
        <w:t>Принятие себя и других:</w:t>
      </w:r>
    </w:p>
    <w:p w:rsidR="00747CCC" w:rsidRPr="00770840" w:rsidRDefault="00E410C6">
      <w:pPr>
        <w:numPr>
          <w:ilvl w:val="0"/>
          <w:numId w:val="16"/>
        </w:numPr>
        <w:spacing w:after="0"/>
        <w:rPr>
          <w:lang w:val="ru-RU"/>
        </w:rPr>
      </w:pPr>
      <w:r w:rsidRPr="00770840">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747CCC" w:rsidRPr="00770840" w:rsidRDefault="00E410C6">
      <w:pPr>
        <w:numPr>
          <w:ilvl w:val="0"/>
          <w:numId w:val="16"/>
        </w:numPr>
        <w:spacing w:after="0"/>
        <w:rPr>
          <w:lang w:val="ru-RU"/>
        </w:rPr>
      </w:pPr>
      <w:r w:rsidRPr="00770840">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747CCC" w:rsidRPr="00770840" w:rsidRDefault="00747CCC">
      <w:pPr>
        <w:spacing w:after="0"/>
        <w:ind w:left="120"/>
        <w:rPr>
          <w:lang w:val="ru-RU"/>
        </w:rPr>
      </w:pPr>
    </w:p>
    <w:p w:rsidR="00747CCC" w:rsidRPr="00770840" w:rsidRDefault="00E410C6">
      <w:pPr>
        <w:spacing w:after="0"/>
        <w:ind w:left="120"/>
        <w:rPr>
          <w:lang w:val="ru-RU"/>
        </w:rPr>
      </w:pPr>
      <w:r w:rsidRPr="00770840">
        <w:rPr>
          <w:rFonts w:ascii="Times New Roman" w:hAnsi="Times New Roman"/>
          <w:b/>
          <w:color w:val="000000"/>
          <w:sz w:val="28"/>
          <w:lang w:val="ru-RU"/>
        </w:rPr>
        <w:t>ПРЕДМЕТНЫЕ РЕЗУЛЬТАТЫ</w:t>
      </w:r>
    </w:p>
    <w:p w:rsidR="00747CCC" w:rsidRPr="00770840" w:rsidRDefault="00747CCC">
      <w:pPr>
        <w:spacing w:after="0"/>
        <w:ind w:left="120"/>
        <w:rPr>
          <w:lang w:val="ru-RU"/>
        </w:rPr>
      </w:pPr>
    </w:p>
    <w:p w:rsidR="00747CCC" w:rsidRPr="00770840" w:rsidRDefault="00E410C6">
      <w:pPr>
        <w:spacing w:after="0"/>
        <w:ind w:firstLine="600"/>
        <w:rPr>
          <w:lang w:val="ru-RU"/>
        </w:rPr>
      </w:pPr>
      <w:r w:rsidRPr="00770840">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47CCC" w:rsidRPr="00770840" w:rsidRDefault="00E410C6">
      <w:pPr>
        <w:spacing w:after="0"/>
        <w:ind w:firstLine="600"/>
        <w:rPr>
          <w:lang w:val="ru-RU"/>
        </w:rPr>
      </w:pPr>
      <w:r w:rsidRPr="00770840">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770840">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47CCC" w:rsidRPr="00770840" w:rsidRDefault="00E410C6">
      <w:pPr>
        <w:numPr>
          <w:ilvl w:val="0"/>
          <w:numId w:val="17"/>
        </w:numPr>
        <w:spacing w:after="0"/>
        <w:rPr>
          <w:lang w:val="ru-RU"/>
        </w:rPr>
      </w:pPr>
      <w:r w:rsidRPr="00770840">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747CCC" w:rsidRPr="00770840" w:rsidRDefault="00747CCC">
      <w:pPr>
        <w:rPr>
          <w:lang w:val="ru-RU"/>
        </w:rPr>
        <w:sectPr w:rsidR="00747CCC" w:rsidRPr="00770840">
          <w:pgSz w:w="11906" w:h="16383"/>
          <w:pgMar w:top="1134" w:right="850" w:bottom="1134" w:left="1701" w:header="720" w:footer="720" w:gutter="0"/>
          <w:cols w:space="720"/>
        </w:sectPr>
      </w:pPr>
    </w:p>
    <w:p w:rsidR="00747CCC" w:rsidRPr="00770840" w:rsidRDefault="00E410C6">
      <w:pPr>
        <w:spacing w:after="0" w:line="264" w:lineRule="auto"/>
        <w:ind w:left="120"/>
        <w:rPr>
          <w:lang w:val="ru-RU"/>
        </w:rPr>
      </w:pPr>
      <w:bookmarkStart w:id="6" w:name="block-58453"/>
      <w:bookmarkEnd w:id="5"/>
      <w:r w:rsidRPr="00770840">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747CCC" w:rsidRPr="00770840" w:rsidRDefault="00747CCC">
      <w:pPr>
        <w:spacing w:after="0" w:line="264" w:lineRule="auto"/>
        <w:ind w:left="120"/>
        <w:jc w:val="both"/>
        <w:rPr>
          <w:lang w:val="ru-RU"/>
        </w:rPr>
      </w:pP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1 «Культура безопасности жизнедеятельности в современном обществе»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Соотношение понятий «опасность», «безопасность», «риск» (угроза).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Общие принципы (правила) безопасного поведения.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Понятия «виктимность», «виктимное поведение», «безопасное поведение».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Влияние действий и поступков человека на его безопасность и благополучие.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Действия, позволяющие предвидеть опасность.</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Действия, позволяющие избежать опасности.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Действия в экстремальной и опасной ситуации.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Риск-ориентированное мышление как основа обеспечения безопасности.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2 «Безопасность в быту»</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Источники опасности в быту, их классификация. Общие правила безопасного поведения.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правила пожарной безопасности в быту.</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Термические и химические ожоги. Первая помощь при ожогах.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3 «Безопасность на транспорте»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Представления о знаниях и навыках, необходимых водителю.</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4 «Безопасность в общественных местах»</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безопасного поведения при проявлении агрессии.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5 «Безопасность в природной среде»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770840">
        <w:rPr>
          <w:rFonts w:ascii="Times New Roman" w:hAnsi="Times New Roman"/>
          <w:color w:val="000000"/>
          <w:sz w:val="28"/>
          <w:lang w:val="ru-RU"/>
        </w:rPr>
        <w:t>).</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Порядок действий в случаях, когда человек потерялся в природной среде.</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6 «Здоровье и как его сохранить. Основы медицинских знаний»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Понятия «здоровье», «охрана здоровья», «здоровый образ жизни», «лечение», «профилактика».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770840">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Психическое здоровье и психологическое благополучие.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Меры, направленные на сохранение и укрепление психического здоровья.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Действия при прибытии скорой медицинской помощи.</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7 «Безопасность в социуме»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770840">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Опасные проявления конфликтов. Конфликт, буллинг, насилие. Понятие «виктимность». Способы противодействия буллингу и проявлению насилия.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Способы психологического воздействия.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Эмпатия и уважение к партёру (партёрам) по общению как основа коммуникации.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Убеждающая коммуникация. Этапы убеждения. Подчинение и сопротивление влиянию.</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Деструктивные псевдопсихологические технологии.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8 «Безопасность в информационном пространстве»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«Цифровая зависимость», её признаки и последствия.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Опасности и риски цифровой среды, их источники.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Понятие прав человека в цифровой среде, их защита.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безопасного поведения в цифровой среде.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Кража персональных данных, паролей. Мошенничество, фишинг, правила защиты от мошенников.</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безопасного использования устройств и программ.</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Поведенческие риски в цифровой среде и их причины.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Травля в Сети, методы защиты от травли.</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770840">
        <w:rPr>
          <w:rFonts w:ascii="Times New Roman" w:hAnsi="Times New Roman"/>
          <w:color w:val="000000"/>
          <w:spacing w:val="-2"/>
          <w:sz w:val="28"/>
          <w:lang w:val="ru-RU"/>
        </w:rPr>
        <w:lastRenderedPageBreak/>
        <w:t>манипуляция, воронки вовлечения. Радикализация деструктива. Профилактика и противодействие вовлечению в деструктивные сообщества.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коммуникации в цифровой среде.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«Информационный пузырь», манипуляция сознанием, пропаганда.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Фальшивые аккаунты, вредные советчики, манипуляторы.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Понятие «фейк», цели и виды, распространение фейков.</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и инструменты для распознавания фейковых текстов и изображений.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9 «Основы противодействия экстремизму и терроризму»</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Права и обязанности граждан Российской Федерации в области гражданской обороны.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Классификация чрезвычайных ситуаций по масштабам и причинам возникновения.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Правовая основа обеспечения национальной безопасности.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Принципы обеспечения национальной безопасности.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747CCC" w:rsidRPr="00770840" w:rsidRDefault="00747CCC">
      <w:pPr>
        <w:rPr>
          <w:lang w:val="ru-RU"/>
        </w:rPr>
        <w:sectPr w:rsidR="00747CCC" w:rsidRPr="00770840">
          <w:pgSz w:w="11906" w:h="16383"/>
          <w:pgMar w:top="1134" w:right="850" w:bottom="1134" w:left="1701" w:header="720" w:footer="720" w:gutter="0"/>
          <w:cols w:space="720"/>
        </w:sectPr>
      </w:pPr>
    </w:p>
    <w:p w:rsidR="00747CCC" w:rsidRPr="008B009A" w:rsidRDefault="00E410C6">
      <w:pPr>
        <w:spacing w:after="0"/>
        <w:ind w:left="120"/>
      </w:pPr>
      <w:bookmarkStart w:id="7" w:name="block-58448"/>
      <w:bookmarkEnd w:id="6"/>
      <w:r w:rsidRPr="0077084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7CCC" w:rsidRDefault="00E410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747CCC">
        <w:trPr>
          <w:trHeight w:val="144"/>
          <w:tblCellSpacing w:w="20" w:type="nil"/>
        </w:trPr>
        <w:tc>
          <w:tcPr>
            <w:tcW w:w="456" w:type="dxa"/>
            <w:vMerge w:val="restart"/>
            <w:tcMar>
              <w:top w:w="50" w:type="dxa"/>
              <w:left w:w="100" w:type="dxa"/>
            </w:tcMar>
            <w:vAlign w:val="center"/>
          </w:tcPr>
          <w:p w:rsidR="00747CCC" w:rsidRDefault="00E410C6">
            <w:pPr>
              <w:spacing w:after="0"/>
              <w:ind w:left="135"/>
            </w:pPr>
            <w:r>
              <w:rPr>
                <w:rFonts w:ascii="Times New Roman" w:hAnsi="Times New Roman"/>
                <w:b/>
                <w:color w:val="000000"/>
                <w:sz w:val="24"/>
              </w:rPr>
              <w:t xml:space="preserve">№ п/п </w:t>
            </w:r>
          </w:p>
          <w:p w:rsidR="00747CCC" w:rsidRDefault="00747CCC">
            <w:pPr>
              <w:spacing w:after="0"/>
              <w:ind w:left="135"/>
            </w:pPr>
          </w:p>
        </w:tc>
        <w:tc>
          <w:tcPr>
            <w:tcW w:w="3168" w:type="dxa"/>
            <w:vMerge w:val="restart"/>
            <w:tcMar>
              <w:top w:w="50" w:type="dxa"/>
              <w:left w:w="100" w:type="dxa"/>
            </w:tcMar>
            <w:vAlign w:val="center"/>
          </w:tcPr>
          <w:p w:rsidR="00747CCC" w:rsidRDefault="00E410C6">
            <w:pPr>
              <w:spacing w:after="0"/>
              <w:ind w:left="135"/>
            </w:pPr>
            <w:r>
              <w:rPr>
                <w:rFonts w:ascii="Times New Roman" w:hAnsi="Times New Roman"/>
                <w:b/>
                <w:color w:val="000000"/>
                <w:sz w:val="24"/>
              </w:rPr>
              <w:t xml:space="preserve">Наименование разделов и тем программы </w:t>
            </w:r>
          </w:p>
          <w:p w:rsidR="00747CCC" w:rsidRDefault="00747CCC">
            <w:pPr>
              <w:spacing w:after="0"/>
              <w:ind w:left="135"/>
            </w:pPr>
          </w:p>
        </w:tc>
        <w:tc>
          <w:tcPr>
            <w:tcW w:w="0" w:type="auto"/>
            <w:gridSpan w:val="3"/>
            <w:tcMar>
              <w:top w:w="50" w:type="dxa"/>
              <w:left w:w="100" w:type="dxa"/>
            </w:tcMar>
            <w:vAlign w:val="center"/>
          </w:tcPr>
          <w:p w:rsidR="00747CCC" w:rsidRDefault="00E410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47CCC" w:rsidRDefault="00E410C6">
            <w:pPr>
              <w:spacing w:after="0"/>
              <w:ind w:left="135"/>
            </w:pPr>
            <w:r>
              <w:rPr>
                <w:rFonts w:ascii="Times New Roman" w:hAnsi="Times New Roman"/>
                <w:b/>
                <w:color w:val="000000"/>
                <w:sz w:val="24"/>
              </w:rPr>
              <w:t xml:space="preserve">Электронные (цифровые) образовательные ресурсы </w:t>
            </w:r>
          </w:p>
          <w:p w:rsidR="00747CCC" w:rsidRDefault="00747CCC">
            <w:pPr>
              <w:spacing w:after="0"/>
              <w:ind w:left="135"/>
            </w:pPr>
          </w:p>
        </w:tc>
      </w:tr>
      <w:tr w:rsidR="00747CCC">
        <w:trPr>
          <w:trHeight w:val="144"/>
          <w:tblCellSpacing w:w="20" w:type="nil"/>
        </w:trPr>
        <w:tc>
          <w:tcPr>
            <w:tcW w:w="0" w:type="auto"/>
            <w:vMerge/>
            <w:tcBorders>
              <w:top w:val="nil"/>
            </w:tcBorders>
            <w:tcMar>
              <w:top w:w="50" w:type="dxa"/>
              <w:left w:w="100" w:type="dxa"/>
            </w:tcMar>
          </w:tcPr>
          <w:p w:rsidR="00747CCC" w:rsidRDefault="00747CCC"/>
        </w:tc>
        <w:tc>
          <w:tcPr>
            <w:tcW w:w="0" w:type="auto"/>
            <w:vMerge/>
            <w:tcBorders>
              <w:top w:val="nil"/>
            </w:tcBorders>
            <w:tcMar>
              <w:top w:w="50" w:type="dxa"/>
              <w:left w:w="100" w:type="dxa"/>
            </w:tcMar>
          </w:tcPr>
          <w:p w:rsidR="00747CCC" w:rsidRDefault="00747CCC"/>
        </w:tc>
        <w:tc>
          <w:tcPr>
            <w:tcW w:w="966" w:type="dxa"/>
            <w:tcMar>
              <w:top w:w="50" w:type="dxa"/>
              <w:left w:w="100" w:type="dxa"/>
            </w:tcMar>
            <w:vAlign w:val="center"/>
          </w:tcPr>
          <w:p w:rsidR="00747CCC" w:rsidRDefault="00E410C6">
            <w:pPr>
              <w:spacing w:after="0"/>
              <w:ind w:left="135"/>
            </w:pPr>
            <w:r>
              <w:rPr>
                <w:rFonts w:ascii="Times New Roman" w:hAnsi="Times New Roman"/>
                <w:b/>
                <w:color w:val="000000"/>
                <w:sz w:val="24"/>
              </w:rPr>
              <w:t xml:space="preserve">Всего </w:t>
            </w:r>
          </w:p>
          <w:p w:rsidR="00747CCC" w:rsidRDefault="00747CCC">
            <w:pPr>
              <w:spacing w:after="0"/>
              <w:ind w:left="135"/>
            </w:pPr>
          </w:p>
        </w:tc>
        <w:tc>
          <w:tcPr>
            <w:tcW w:w="1687" w:type="dxa"/>
            <w:tcMar>
              <w:top w:w="50" w:type="dxa"/>
              <w:left w:w="100" w:type="dxa"/>
            </w:tcMar>
            <w:vAlign w:val="center"/>
          </w:tcPr>
          <w:p w:rsidR="00747CCC" w:rsidRDefault="00E410C6">
            <w:pPr>
              <w:spacing w:after="0"/>
              <w:ind w:left="135"/>
            </w:pPr>
            <w:r>
              <w:rPr>
                <w:rFonts w:ascii="Times New Roman" w:hAnsi="Times New Roman"/>
                <w:b/>
                <w:color w:val="000000"/>
                <w:sz w:val="24"/>
              </w:rPr>
              <w:t xml:space="preserve">Контрольные работы </w:t>
            </w:r>
          </w:p>
          <w:p w:rsidR="00747CCC" w:rsidRDefault="00747CCC">
            <w:pPr>
              <w:spacing w:after="0"/>
              <w:ind w:left="135"/>
            </w:pPr>
          </w:p>
        </w:tc>
        <w:tc>
          <w:tcPr>
            <w:tcW w:w="1774" w:type="dxa"/>
            <w:tcMar>
              <w:top w:w="50" w:type="dxa"/>
              <w:left w:w="100" w:type="dxa"/>
            </w:tcMar>
            <w:vAlign w:val="center"/>
          </w:tcPr>
          <w:p w:rsidR="00747CCC" w:rsidRDefault="00E410C6">
            <w:pPr>
              <w:spacing w:after="0"/>
              <w:ind w:left="135"/>
            </w:pPr>
            <w:r>
              <w:rPr>
                <w:rFonts w:ascii="Times New Roman" w:hAnsi="Times New Roman"/>
                <w:b/>
                <w:color w:val="000000"/>
                <w:sz w:val="24"/>
              </w:rPr>
              <w:t xml:space="preserve">Практические работы </w:t>
            </w:r>
          </w:p>
          <w:p w:rsidR="00747CCC" w:rsidRDefault="00747CCC">
            <w:pPr>
              <w:spacing w:after="0"/>
              <w:ind w:left="135"/>
            </w:pPr>
          </w:p>
        </w:tc>
        <w:tc>
          <w:tcPr>
            <w:tcW w:w="0" w:type="auto"/>
            <w:vMerge/>
            <w:tcBorders>
              <w:top w:val="nil"/>
            </w:tcBorders>
            <w:tcMar>
              <w:top w:w="50" w:type="dxa"/>
              <w:left w:w="100" w:type="dxa"/>
            </w:tcMar>
          </w:tcPr>
          <w:p w:rsidR="00747CCC" w:rsidRDefault="00747CCC"/>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1</w:t>
            </w:r>
          </w:p>
        </w:tc>
        <w:tc>
          <w:tcPr>
            <w:tcW w:w="3168"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2</w:t>
            </w:r>
          </w:p>
        </w:tc>
        <w:tc>
          <w:tcPr>
            <w:tcW w:w="3168" w:type="dxa"/>
            <w:tcMar>
              <w:top w:w="50" w:type="dxa"/>
              <w:left w:w="100" w:type="dxa"/>
            </w:tcMar>
            <w:vAlign w:val="center"/>
          </w:tcPr>
          <w:p w:rsidR="00747CCC" w:rsidRDefault="00E410C6">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3</w:t>
            </w:r>
          </w:p>
        </w:tc>
        <w:tc>
          <w:tcPr>
            <w:tcW w:w="3168" w:type="dxa"/>
            <w:tcMar>
              <w:top w:w="50" w:type="dxa"/>
              <w:left w:w="100" w:type="dxa"/>
            </w:tcMar>
            <w:vAlign w:val="center"/>
          </w:tcPr>
          <w:p w:rsidR="00747CCC" w:rsidRDefault="00E410C6">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4</w:t>
            </w:r>
          </w:p>
        </w:tc>
        <w:tc>
          <w:tcPr>
            <w:tcW w:w="3168"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5</w:t>
            </w:r>
          </w:p>
        </w:tc>
        <w:tc>
          <w:tcPr>
            <w:tcW w:w="3168"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6</w:t>
            </w:r>
          </w:p>
        </w:tc>
        <w:tc>
          <w:tcPr>
            <w:tcW w:w="3168" w:type="dxa"/>
            <w:tcMar>
              <w:top w:w="50" w:type="dxa"/>
              <w:left w:w="100" w:type="dxa"/>
            </w:tcMar>
            <w:vAlign w:val="center"/>
          </w:tcPr>
          <w:p w:rsidR="00747CCC" w:rsidRDefault="00E410C6">
            <w:pPr>
              <w:spacing w:after="0"/>
              <w:ind w:left="135"/>
            </w:pPr>
            <w:r w:rsidRPr="0077084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0" w:type="auto"/>
            <w:gridSpan w:val="2"/>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tc>
      </w:tr>
    </w:tbl>
    <w:p w:rsidR="00747CCC" w:rsidRDefault="00747CCC">
      <w:pPr>
        <w:sectPr w:rsidR="00747CCC">
          <w:pgSz w:w="16383" w:h="11906" w:orient="landscape"/>
          <w:pgMar w:top="1134" w:right="850" w:bottom="1134" w:left="1701" w:header="720" w:footer="720" w:gutter="0"/>
          <w:cols w:space="720"/>
        </w:sectPr>
      </w:pPr>
    </w:p>
    <w:p w:rsidR="00747CCC" w:rsidRDefault="00E410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747CCC">
        <w:trPr>
          <w:trHeight w:val="144"/>
          <w:tblCellSpacing w:w="20" w:type="nil"/>
        </w:trPr>
        <w:tc>
          <w:tcPr>
            <w:tcW w:w="476" w:type="dxa"/>
            <w:vMerge w:val="restart"/>
            <w:tcMar>
              <w:top w:w="50" w:type="dxa"/>
              <w:left w:w="100" w:type="dxa"/>
            </w:tcMar>
            <w:vAlign w:val="center"/>
          </w:tcPr>
          <w:p w:rsidR="00747CCC" w:rsidRDefault="00E410C6">
            <w:pPr>
              <w:spacing w:after="0"/>
              <w:ind w:left="135"/>
            </w:pPr>
            <w:r>
              <w:rPr>
                <w:rFonts w:ascii="Times New Roman" w:hAnsi="Times New Roman"/>
                <w:b/>
                <w:color w:val="000000"/>
                <w:sz w:val="24"/>
              </w:rPr>
              <w:t xml:space="preserve">№ п/п </w:t>
            </w:r>
          </w:p>
          <w:p w:rsidR="00747CCC" w:rsidRDefault="00747CCC">
            <w:pPr>
              <w:spacing w:after="0"/>
              <w:ind w:left="135"/>
            </w:pPr>
          </w:p>
        </w:tc>
        <w:tc>
          <w:tcPr>
            <w:tcW w:w="2816" w:type="dxa"/>
            <w:vMerge w:val="restart"/>
            <w:tcMar>
              <w:top w:w="50" w:type="dxa"/>
              <w:left w:w="100" w:type="dxa"/>
            </w:tcMar>
            <w:vAlign w:val="center"/>
          </w:tcPr>
          <w:p w:rsidR="00747CCC" w:rsidRDefault="00E410C6">
            <w:pPr>
              <w:spacing w:after="0"/>
              <w:ind w:left="135"/>
            </w:pPr>
            <w:r>
              <w:rPr>
                <w:rFonts w:ascii="Times New Roman" w:hAnsi="Times New Roman"/>
                <w:b/>
                <w:color w:val="000000"/>
                <w:sz w:val="24"/>
              </w:rPr>
              <w:t xml:space="preserve">Наименование разделов и тем программы </w:t>
            </w:r>
          </w:p>
          <w:p w:rsidR="00747CCC" w:rsidRDefault="00747CCC">
            <w:pPr>
              <w:spacing w:after="0"/>
              <w:ind w:left="135"/>
            </w:pPr>
          </w:p>
        </w:tc>
        <w:tc>
          <w:tcPr>
            <w:tcW w:w="0" w:type="auto"/>
            <w:gridSpan w:val="3"/>
            <w:tcMar>
              <w:top w:w="50" w:type="dxa"/>
              <w:left w:w="100" w:type="dxa"/>
            </w:tcMar>
            <w:vAlign w:val="center"/>
          </w:tcPr>
          <w:p w:rsidR="00747CCC" w:rsidRDefault="00E410C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47CCC" w:rsidRDefault="00E410C6">
            <w:pPr>
              <w:spacing w:after="0"/>
              <w:ind w:left="135"/>
            </w:pPr>
            <w:r>
              <w:rPr>
                <w:rFonts w:ascii="Times New Roman" w:hAnsi="Times New Roman"/>
                <w:b/>
                <w:color w:val="000000"/>
                <w:sz w:val="24"/>
              </w:rPr>
              <w:t xml:space="preserve">Электронные (цифровые) образовательные ресурсы </w:t>
            </w:r>
          </w:p>
          <w:p w:rsidR="00747CCC" w:rsidRDefault="00747CCC">
            <w:pPr>
              <w:spacing w:after="0"/>
              <w:ind w:left="135"/>
            </w:pPr>
          </w:p>
        </w:tc>
      </w:tr>
      <w:tr w:rsidR="00747CCC">
        <w:trPr>
          <w:trHeight w:val="144"/>
          <w:tblCellSpacing w:w="20" w:type="nil"/>
        </w:trPr>
        <w:tc>
          <w:tcPr>
            <w:tcW w:w="0" w:type="auto"/>
            <w:vMerge/>
            <w:tcBorders>
              <w:top w:val="nil"/>
            </w:tcBorders>
            <w:tcMar>
              <w:top w:w="50" w:type="dxa"/>
              <w:left w:w="100" w:type="dxa"/>
            </w:tcMar>
          </w:tcPr>
          <w:p w:rsidR="00747CCC" w:rsidRDefault="00747CCC"/>
        </w:tc>
        <w:tc>
          <w:tcPr>
            <w:tcW w:w="0" w:type="auto"/>
            <w:vMerge/>
            <w:tcBorders>
              <w:top w:val="nil"/>
            </w:tcBorders>
            <w:tcMar>
              <w:top w:w="50" w:type="dxa"/>
              <w:left w:w="100" w:type="dxa"/>
            </w:tcMar>
          </w:tcPr>
          <w:p w:rsidR="00747CCC" w:rsidRDefault="00747CCC"/>
        </w:tc>
        <w:tc>
          <w:tcPr>
            <w:tcW w:w="999" w:type="dxa"/>
            <w:tcMar>
              <w:top w:w="50" w:type="dxa"/>
              <w:left w:w="100" w:type="dxa"/>
            </w:tcMar>
            <w:vAlign w:val="center"/>
          </w:tcPr>
          <w:p w:rsidR="00747CCC" w:rsidRDefault="00E410C6">
            <w:pPr>
              <w:spacing w:after="0"/>
              <w:ind w:left="135"/>
            </w:pPr>
            <w:r>
              <w:rPr>
                <w:rFonts w:ascii="Times New Roman" w:hAnsi="Times New Roman"/>
                <w:b/>
                <w:color w:val="000000"/>
                <w:sz w:val="24"/>
              </w:rPr>
              <w:t xml:space="preserve">Всего </w:t>
            </w:r>
          </w:p>
          <w:p w:rsidR="00747CCC" w:rsidRDefault="00747CCC">
            <w:pPr>
              <w:spacing w:after="0"/>
              <w:ind w:left="135"/>
            </w:pPr>
          </w:p>
        </w:tc>
        <w:tc>
          <w:tcPr>
            <w:tcW w:w="1726" w:type="dxa"/>
            <w:tcMar>
              <w:top w:w="50" w:type="dxa"/>
              <w:left w:w="100" w:type="dxa"/>
            </w:tcMar>
            <w:vAlign w:val="center"/>
          </w:tcPr>
          <w:p w:rsidR="00747CCC" w:rsidRDefault="00E410C6">
            <w:pPr>
              <w:spacing w:after="0"/>
              <w:ind w:left="135"/>
            </w:pPr>
            <w:r>
              <w:rPr>
                <w:rFonts w:ascii="Times New Roman" w:hAnsi="Times New Roman"/>
                <w:b/>
                <w:color w:val="000000"/>
                <w:sz w:val="24"/>
              </w:rPr>
              <w:t xml:space="preserve">Контрольные работы </w:t>
            </w:r>
          </w:p>
          <w:p w:rsidR="00747CCC" w:rsidRDefault="00747CCC">
            <w:pPr>
              <w:spacing w:after="0"/>
              <w:ind w:left="135"/>
            </w:pPr>
          </w:p>
        </w:tc>
        <w:tc>
          <w:tcPr>
            <w:tcW w:w="1811" w:type="dxa"/>
            <w:tcMar>
              <w:top w:w="50" w:type="dxa"/>
              <w:left w:w="100" w:type="dxa"/>
            </w:tcMar>
            <w:vAlign w:val="center"/>
          </w:tcPr>
          <w:p w:rsidR="00747CCC" w:rsidRDefault="00E410C6">
            <w:pPr>
              <w:spacing w:after="0"/>
              <w:ind w:left="135"/>
            </w:pPr>
            <w:r>
              <w:rPr>
                <w:rFonts w:ascii="Times New Roman" w:hAnsi="Times New Roman"/>
                <w:b/>
                <w:color w:val="000000"/>
                <w:sz w:val="24"/>
              </w:rPr>
              <w:t xml:space="preserve">Практические работы </w:t>
            </w:r>
          </w:p>
          <w:p w:rsidR="00747CCC" w:rsidRDefault="00747CCC">
            <w:pPr>
              <w:spacing w:after="0"/>
              <w:ind w:left="135"/>
            </w:pPr>
          </w:p>
        </w:tc>
        <w:tc>
          <w:tcPr>
            <w:tcW w:w="0" w:type="auto"/>
            <w:vMerge/>
            <w:tcBorders>
              <w:top w:val="nil"/>
            </w:tcBorders>
            <w:tcMar>
              <w:top w:w="50" w:type="dxa"/>
              <w:left w:w="100" w:type="dxa"/>
            </w:tcMar>
          </w:tcPr>
          <w:p w:rsidR="00747CCC" w:rsidRDefault="00747CCC"/>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1</w:t>
            </w:r>
          </w:p>
        </w:tc>
        <w:tc>
          <w:tcPr>
            <w:tcW w:w="2816" w:type="dxa"/>
            <w:tcMar>
              <w:top w:w="50" w:type="dxa"/>
              <w:left w:w="100" w:type="dxa"/>
            </w:tcMar>
            <w:vAlign w:val="center"/>
          </w:tcPr>
          <w:p w:rsidR="00747CCC" w:rsidRDefault="00E410C6">
            <w:pPr>
              <w:spacing w:after="0"/>
              <w:ind w:left="135"/>
            </w:pPr>
            <w:r w:rsidRPr="0077084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2</w:t>
            </w:r>
          </w:p>
        </w:tc>
        <w:tc>
          <w:tcPr>
            <w:tcW w:w="2816" w:type="dxa"/>
            <w:tcMar>
              <w:top w:w="50" w:type="dxa"/>
              <w:left w:w="100" w:type="dxa"/>
            </w:tcMar>
            <w:vAlign w:val="center"/>
          </w:tcPr>
          <w:p w:rsidR="00747CCC" w:rsidRDefault="00E410C6">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3</w:t>
            </w:r>
          </w:p>
        </w:tc>
        <w:tc>
          <w:tcPr>
            <w:tcW w:w="2816"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4</w:t>
            </w:r>
          </w:p>
        </w:tc>
        <w:tc>
          <w:tcPr>
            <w:tcW w:w="2816"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5</w:t>
            </w:r>
          </w:p>
        </w:tc>
        <w:tc>
          <w:tcPr>
            <w:tcW w:w="2816"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0" w:type="auto"/>
            <w:gridSpan w:val="2"/>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tc>
      </w:tr>
    </w:tbl>
    <w:p w:rsidR="00747CCC" w:rsidRPr="00857604" w:rsidRDefault="00747CCC">
      <w:pPr>
        <w:rPr>
          <w:lang w:val="ru-RU"/>
        </w:rPr>
        <w:sectPr w:rsidR="00747CCC" w:rsidRPr="00857604">
          <w:pgSz w:w="16383" w:h="11906" w:orient="landscape"/>
          <w:pgMar w:top="1134" w:right="850" w:bottom="1134" w:left="1701" w:header="720" w:footer="720" w:gutter="0"/>
          <w:cols w:space="720"/>
        </w:sectPr>
      </w:pPr>
    </w:p>
    <w:p w:rsidR="00747CCC" w:rsidRPr="00857604" w:rsidRDefault="00747CCC">
      <w:pPr>
        <w:rPr>
          <w:lang w:val="ru-RU"/>
        </w:rPr>
        <w:sectPr w:rsidR="00747CCC" w:rsidRPr="00857604">
          <w:pgSz w:w="16383" w:h="11906" w:orient="landscape"/>
          <w:pgMar w:top="1134" w:right="850" w:bottom="1134" w:left="1701" w:header="720" w:footer="720" w:gutter="0"/>
          <w:cols w:space="720"/>
        </w:sectPr>
      </w:pPr>
    </w:p>
    <w:p w:rsidR="00747CCC" w:rsidRPr="00841639" w:rsidRDefault="00E410C6">
      <w:pPr>
        <w:spacing w:after="0"/>
        <w:ind w:left="120"/>
      </w:pPr>
      <w:bookmarkStart w:id="8" w:name="block-58449"/>
      <w:bookmarkEnd w:id="7"/>
      <w:r>
        <w:rPr>
          <w:rFonts w:ascii="Times New Roman" w:hAnsi="Times New Roman"/>
          <w:b/>
          <w:color w:val="000000"/>
          <w:sz w:val="28"/>
        </w:rPr>
        <w:lastRenderedPageBreak/>
        <w:t xml:space="preserve"> ПОУРОЧНОЕ ПЛАНИРОВАНИЕ </w:t>
      </w:r>
    </w:p>
    <w:p w:rsidR="00747CCC" w:rsidRDefault="00E410C6">
      <w:pPr>
        <w:spacing w:after="0"/>
        <w:ind w:left="120"/>
      </w:pPr>
      <w:r>
        <w:rPr>
          <w:rFonts w:ascii="Times New Roman" w:hAnsi="Times New Roman"/>
          <w:b/>
          <w:color w:val="000000"/>
          <w:sz w:val="28"/>
        </w:rPr>
        <w:t xml:space="preserve"> 10</w:t>
      </w:r>
      <w:r w:rsidR="00B11E82">
        <w:rPr>
          <w:rFonts w:ascii="Times New Roman" w:hAnsi="Times New Roman"/>
          <w:b/>
          <w:color w:val="000000"/>
          <w:sz w:val="28"/>
          <w:lang w:val="ru-RU"/>
        </w:rPr>
        <w:t xml:space="preserve"> «А»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3"/>
        <w:gridCol w:w="2510"/>
        <w:gridCol w:w="947"/>
        <w:gridCol w:w="1841"/>
        <w:gridCol w:w="1910"/>
        <w:gridCol w:w="1124"/>
        <w:gridCol w:w="6"/>
        <w:gridCol w:w="6"/>
        <w:gridCol w:w="1390"/>
        <w:gridCol w:w="8"/>
        <w:gridCol w:w="2221"/>
        <w:gridCol w:w="1384"/>
      </w:tblGrid>
      <w:tr w:rsidR="00857604" w:rsidTr="00857604">
        <w:trPr>
          <w:trHeight w:val="144"/>
          <w:tblCellSpacing w:w="20" w:type="nil"/>
        </w:trPr>
        <w:tc>
          <w:tcPr>
            <w:tcW w:w="755"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 п/п </w:t>
            </w:r>
          </w:p>
          <w:p w:rsidR="00857604" w:rsidRDefault="00857604">
            <w:pPr>
              <w:spacing w:after="0"/>
              <w:ind w:left="135"/>
            </w:pPr>
          </w:p>
        </w:tc>
        <w:tc>
          <w:tcPr>
            <w:tcW w:w="2810"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Тема урока </w:t>
            </w:r>
          </w:p>
          <w:p w:rsidR="00857604" w:rsidRDefault="00857604">
            <w:pPr>
              <w:spacing w:after="0"/>
              <w:ind w:left="135"/>
            </w:pPr>
          </w:p>
        </w:tc>
        <w:tc>
          <w:tcPr>
            <w:tcW w:w="4710" w:type="dxa"/>
            <w:gridSpan w:val="3"/>
            <w:tcMar>
              <w:top w:w="50" w:type="dxa"/>
              <w:left w:w="100" w:type="dxa"/>
            </w:tcMar>
            <w:vAlign w:val="center"/>
          </w:tcPr>
          <w:p w:rsidR="00857604" w:rsidRDefault="00857604">
            <w:pPr>
              <w:spacing w:after="0"/>
            </w:pPr>
            <w:r>
              <w:rPr>
                <w:rFonts w:ascii="Times New Roman" w:hAnsi="Times New Roman"/>
                <w:b/>
                <w:color w:val="000000"/>
                <w:sz w:val="24"/>
              </w:rPr>
              <w:t>Количество часов</w:t>
            </w:r>
          </w:p>
        </w:tc>
        <w:tc>
          <w:tcPr>
            <w:tcW w:w="2159" w:type="dxa"/>
            <w:gridSpan w:val="5"/>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Дата изучения </w:t>
            </w:r>
          </w:p>
          <w:p w:rsidR="00857604" w:rsidRDefault="00857604">
            <w:pPr>
              <w:spacing w:after="0"/>
              <w:ind w:left="135"/>
            </w:pPr>
          </w:p>
        </w:tc>
        <w:tc>
          <w:tcPr>
            <w:tcW w:w="2222"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Электронные цифровые образовательные ресурсы </w:t>
            </w:r>
          </w:p>
          <w:p w:rsidR="00857604" w:rsidRDefault="00857604">
            <w:pPr>
              <w:spacing w:after="0"/>
              <w:ind w:left="135"/>
            </w:pPr>
          </w:p>
        </w:tc>
        <w:tc>
          <w:tcPr>
            <w:tcW w:w="1384" w:type="dxa"/>
            <w:vMerge w:val="restart"/>
          </w:tcPr>
          <w:p w:rsidR="00857604" w:rsidRPr="00857604" w:rsidRDefault="00857604">
            <w:pPr>
              <w:spacing w:after="0"/>
              <w:ind w:left="135"/>
              <w:rPr>
                <w:rFonts w:ascii="Times New Roman" w:hAnsi="Times New Roman"/>
                <w:b/>
                <w:color w:val="000000"/>
                <w:sz w:val="24"/>
                <w:lang w:val="ru-RU"/>
              </w:rPr>
            </w:pPr>
            <w:r>
              <w:rPr>
                <w:rFonts w:ascii="Times New Roman" w:hAnsi="Times New Roman"/>
                <w:b/>
                <w:color w:val="000000"/>
                <w:sz w:val="24"/>
                <w:lang w:val="ru-RU"/>
              </w:rPr>
              <w:t>Виды и формы контроля</w:t>
            </w:r>
          </w:p>
        </w:tc>
      </w:tr>
      <w:tr w:rsidR="00857604" w:rsidTr="00857604">
        <w:trPr>
          <w:trHeight w:val="670"/>
          <w:tblCellSpacing w:w="20" w:type="nil"/>
        </w:trPr>
        <w:tc>
          <w:tcPr>
            <w:tcW w:w="755" w:type="dxa"/>
            <w:vMerge/>
            <w:tcMar>
              <w:top w:w="50" w:type="dxa"/>
              <w:left w:w="100" w:type="dxa"/>
            </w:tcMar>
          </w:tcPr>
          <w:p w:rsidR="00857604" w:rsidRDefault="00857604"/>
        </w:tc>
        <w:tc>
          <w:tcPr>
            <w:tcW w:w="2810" w:type="dxa"/>
            <w:vMerge/>
            <w:tcMar>
              <w:top w:w="50" w:type="dxa"/>
              <w:left w:w="100" w:type="dxa"/>
            </w:tcMar>
          </w:tcPr>
          <w:p w:rsidR="00857604" w:rsidRDefault="00857604"/>
        </w:tc>
        <w:tc>
          <w:tcPr>
            <w:tcW w:w="959"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Всего </w:t>
            </w:r>
          </w:p>
          <w:p w:rsidR="00857604" w:rsidRDefault="00857604">
            <w:pPr>
              <w:spacing w:after="0"/>
              <w:ind w:left="135"/>
            </w:pPr>
          </w:p>
        </w:tc>
        <w:tc>
          <w:tcPr>
            <w:tcW w:w="1841"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Контрольные работы </w:t>
            </w:r>
          </w:p>
          <w:p w:rsidR="00857604" w:rsidRDefault="00857604">
            <w:pPr>
              <w:spacing w:after="0"/>
              <w:ind w:left="135"/>
            </w:pPr>
          </w:p>
        </w:tc>
        <w:tc>
          <w:tcPr>
            <w:tcW w:w="1910"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Практические работы </w:t>
            </w:r>
          </w:p>
          <w:p w:rsidR="00857604" w:rsidRDefault="00857604">
            <w:pPr>
              <w:spacing w:after="0"/>
              <w:ind w:left="135"/>
            </w:pPr>
          </w:p>
        </w:tc>
        <w:tc>
          <w:tcPr>
            <w:tcW w:w="2159" w:type="dxa"/>
            <w:gridSpan w:val="5"/>
            <w:vMerge/>
            <w:tcBorders>
              <w:top w:val="nil"/>
              <w:bottom w:val="single" w:sz="4" w:space="0" w:color="auto"/>
            </w:tcBorders>
            <w:tcMar>
              <w:top w:w="50" w:type="dxa"/>
              <w:left w:w="100" w:type="dxa"/>
            </w:tcMar>
          </w:tcPr>
          <w:p w:rsidR="00857604" w:rsidRDefault="00857604"/>
        </w:tc>
        <w:tc>
          <w:tcPr>
            <w:tcW w:w="2222" w:type="dxa"/>
            <w:vMerge/>
            <w:tcMar>
              <w:top w:w="50" w:type="dxa"/>
              <w:left w:w="100" w:type="dxa"/>
            </w:tcMar>
          </w:tcPr>
          <w:p w:rsidR="00857604" w:rsidRDefault="00857604"/>
        </w:tc>
        <w:tc>
          <w:tcPr>
            <w:tcW w:w="1384" w:type="dxa"/>
            <w:vMerge/>
          </w:tcPr>
          <w:p w:rsidR="00857604" w:rsidRDefault="00857604"/>
        </w:tc>
      </w:tr>
      <w:tr w:rsidR="00857604" w:rsidTr="00857604">
        <w:trPr>
          <w:trHeight w:val="580"/>
          <w:tblCellSpacing w:w="20" w:type="nil"/>
        </w:trPr>
        <w:tc>
          <w:tcPr>
            <w:tcW w:w="755" w:type="dxa"/>
            <w:vMerge/>
            <w:tcMar>
              <w:top w:w="50" w:type="dxa"/>
              <w:left w:w="100" w:type="dxa"/>
            </w:tcMar>
          </w:tcPr>
          <w:p w:rsidR="00857604" w:rsidRDefault="00857604"/>
        </w:tc>
        <w:tc>
          <w:tcPr>
            <w:tcW w:w="2810" w:type="dxa"/>
            <w:vMerge/>
            <w:tcMar>
              <w:top w:w="50" w:type="dxa"/>
              <w:left w:w="100" w:type="dxa"/>
            </w:tcMar>
          </w:tcPr>
          <w:p w:rsidR="00857604" w:rsidRDefault="00857604"/>
        </w:tc>
        <w:tc>
          <w:tcPr>
            <w:tcW w:w="959"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1841"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1910"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761" w:type="dxa"/>
            <w:gridSpan w:val="3"/>
            <w:tcBorders>
              <w:top w:val="single" w:sz="4" w:space="0" w:color="auto"/>
              <w:right w:val="single" w:sz="4" w:space="0" w:color="auto"/>
            </w:tcBorders>
            <w:tcMar>
              <w:top w:w="50" w:type="dxa"/>
              <w:left w:w="100" w:type="dxa"/>
            </w:tcMar>
          </w:tcPr>
          <w:p w:rsidR="00857604" w:rsidRPr="00857604" w:rsidRDefault="00857604" w:rsidP="00857604">
            <w:pPr>
              <w:jc w:val="center"/>
              <w:rPr>
                <w:rFonts w:ascii="Times New Roman" w:hAnsi="Times New Roman" w:cs="Times New Roman"/>
                <w:lang w:val="ru-RU"/>
              </w:rPr>
            </w:pPr>
            <w:r w:rsidRPr="00857604">
              <w:rPr>
                <w:rFonts w:ascii="Times New Roman" w:hAnsi="Times New Roman" w:cs="Times New Roman"/>
                <w:lang w:val="ru-RU"/>
              </w:rPr>
              <w:t>По плану</w:t>
            </w:r>
          </w:p>
        </w:tc>
        <w:tc>
          <w:tcPr>
            <w:tcW w:w="1398" w:type="dxa"/>
            <w:gridSpan w:val="2"/>
            <w:tcBorders>
              <w:top w:val="single" w:sz="4" w:space="0" w:color="auto"/>
              <w:left w:val="single" w:sz="4" w:space="0" w:color="auto"/>
            </w:tcBorders>
          </w:tcPr>
          <w:p w:rsidR="00857604" w:rsidRPr="00857604" w:rsidRDefault="00857604" w:rsidP="00857604">
            <w:pPr>
              <w:jc w:val="center"/>
              <w:rPr>
                <w:rFonts w:ascii="Times New Roman" w:hAnsi="Times New Roman" w:cs="Times New Roman"/>
                <w:lang w:val="ru-RU"/>
              </w:rPr>
            </w:pPr>
            <w:r w:rsidRPr="00857604">
              <w:rPr>
                <w:rFonts w:ascii="Times New Roman" w:hAnsi="Times New Roman" w:cs="Times New Roman"/>
                <w:lang w:val="ru-RU"/>
              </w:rPr>
              <w:t>фактическое</w:t>
            </w:r>
          </w:p>
        </w:tc>
        <w:tc>
          <w:tcPr>
            <w:tcW w:w="2222" w:type="dxa"/>
            <w:vMerge/>
            <w:tcMar>
              <w:top w:w="50" w:type="dxa"/>
              <w:left w:w="100" w:type="dxa"/>
            </w:tcMar>
          </w:tcPr>
          <w:p w:rsidR="00857604" w:rsidRDefault="00857604"/>
        </w:tc>
        <w:tc>
          <w:tcPr>
            <w:tcW w:w="1384" w:type="dxa"/>
            <w:vMerge/>
          </w:tcPr>
          <w:p w:rsidR="00857604" w:rsidRDefault="00857604"/>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Современные представления о культуре безопасности</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01.09.23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08.09.23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B11E82" w:rsidRPr="00841639" w:rsidRDefault="00B11E82">
            <w:pPr>
              <w:spacing w:after="0"/>
              <w:ind w:left="135"/>
              <w:rPr>
                <w:rFonts w:ascii="Times New Roman" w:hAnsi="Times New Roman" w:cs="Times New Roman"/>
                <w:sz w:val="24"/>
                <w:szCs w:val="24"/>
              </w:rPr>
            </w:pPr>
          </w:p>
          <w:p w:rsidR="00857604" w:rsidRPr="00841639" w:rsidRDefault="00B11E82" w:rsidP="00B11E82">
            <w:pPr>
              <w:jc w:val="center"/>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w:t>
            </w:r>
          </w:p>
        </w:tc>
        <w:tc>
          <w:tcPr>
            <w:tcW w:w="2810" w:type="dxa"/>
            <w:tcMar>
              <w:top w:w="50" w:type="dxa"/>
              <w:left w:w="100" w:type="dxa"/>
            </w:tcMar>
            <w:vAlign w:val="center"/>
          </w:tcPr>
          <w:p w:rsidR="00857604" w:rsidRDefault="00857604">
            <w:pPr>
              <w:spacing w:after="0"/>
              <w:ind w:left="135"/>
            </w:pPr>
            <w:r>
              <w:rPr>
                <w:rFonts w:ascii="Times New Roman" w:hAnsi="Times New Roman"/>
                <w:color w:val="000000"/>
                <w:sz w:val="24"/>
              </w:rPr>
              <w:t>Источники опасности в быту</w:t>
            </w:r>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15.09.23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4</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Профилактика и первая помощь при отравлениях</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22.09.23</w:t>
            </w:r>
          </w:p>
        </w:tc>
        <w:tc>
          <w:tcPr>
            <w:tcW w:w="1398" w:type="dxa"/>
            <w:gridSpan w:val="2"/>
            <w:tcBorders>
              <w:left w:val="single" w:sz="4" w:space="0" w:color="auto"/>
            </w:tcBorders>
            <w:vAlign w:val="center"/>
          </w:tcPr>
          <w:p w:rsidR="00857604" w:rsidRPr="00841639" w:rsidRDefault="00857604">
            <w:pPr>
              <w:spacing w:after="0"/>
              <w:ind w:left="135"/>
              <w:rPr>
                <w:rFonts w:ascii="Times New Roman" w:hAnsi="Times New Roman" w:cs="Times New Roman"/>
              </w:rPr>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5</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 xml:space="preserve">Безопасность в быту. Пожарная </w:t>
            </w:r>
            <w:r w:rsidRPr="00770840">
              <w:rPr>
                <w:rFonts w:ascii="Times New Roman" w:hAnsi="Times New Roman"/>
                <w:color w:val="000000"/>
                <w:sz w:val="24"/>
                <w:lang w:val="ru-RU"/>
              </w:rPr>
              <w:lastRenderedPageBreak/>
              <w:t>безопасность в быту</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29.09.23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6</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Безопасность в быту. Предупреждение травм и первая помощь при них</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06.10.23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7</w:t>
            </w:r>
          </w:p>
        </w:tc>
        <w:tc>
          <w:tcPr>
            <w:tcW w:w="2810" w:type="dxa"/>
            <w:tcMar>
              <w:top w:w="50" w:type="dxa"/>
              <w:left w:w="100" w:type="dxa"/>
            </w:tcMar>
            <w:vAlign w:val="center"/>
          </w:tcPr>
          <w:p w:rsidR="00857604" w:rsidRDefault="00857604">
            <w:pPr>
              <w:spacing w:after="0"/>
              <w:ind w:left="135"/>
            </w:pPr>
            <w:r w:rsidRPr="00770840">
              <w:rPr>
                <w:rFonts w:ascii="Times New Roman" w:hAnsi="Times New Roman"/>
                <w:color w:val="000000"/>
                <w:sz w:val="24"/>
                <w:lang w:val="ru-RU"/>
              </w:rPr>
              <w:t xml:space="preserve">Безопасное поведение в местах общего пользования. </w:t>
            </w:r>
            <w:r>
              <w:rPr>
                <w:rFonts w:ascii="Times New Roman" w:hAnsi="Times New Roman"/>
                <w:color w:val="000000"/>
                <w:sz w:val="24"/>
              </w:rPr>
              <w:t>Опасности криминогенного характера</w:t>
            </w:r>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13.10.23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B11E82" w:rsidRPr="00841639" w:rsidRDefault="00B11E82">
            <w:pPr>
              <w:spacing w:after="0"/>
              <w:ind w:left="135"/>
              <w:rPr>
                <w:rFonts w:ascii="Times New Roman" w:hAnsi="Times New Roman" w:cs="Times New Roman"/>
                <w:sz w:val="24"/>
                <w:szCs w:val="24"/>
              </w:rPr>
            </w:pPr>
          </w:p>
          <w:p w:rsidR="00857604" w:rsidRPr="00841639" w:rsidRDefault="00B11E82" w:rsidP="00B11E82">
            <w:pPr>
              <w:jc w:val="center"/>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8</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20.10.23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B11E82" w:rsidRPr="00841639" w:rsidRDefault="00B11E82">
            <w:pPr>
              <w:spacing w:after="0"/>
              <w:ind w:left="135"/>
              <w:rPr>
                <w:rFonts w:ascii="Times New Roman" w:hAnsi="Times New Roman" w:cs="Times New Roman"/>
                <w:sz w:val="24"/>
                <w:szCs w:val="24"/>
              </w:rPr>
            </w:pPr>
          </w:p>
          <w:p w:rsidR="00857604" w:rsidRPr="00841639" w:rsidRDefault="00B11E82" w:rsidP="00B11E82">
            <w:pPr>
              <w:jc w:val="center"/>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9</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Безопасность дорожного движения: пешеход, пассажир, водитель</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27.10.23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10</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 xml:space="preserve">Безопасность дорожного движения. Опасности и риски участников дорожного </w:t>
            </w:r>
            <w:r w:rsidRPr="00770840">
              <w:rPr>
                <w:rFonts w:ascii="Times New Roman" w:hAnsi="Times New Roman"/>
                <w:color w:val="000000"/>
                <w:sz w:val="24"/>
                <w:lang w:val="ru-RU"/>
              </w:rPr>
              <w:lastRenderedPageBreak/>
              <w:t>движения</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10.11.23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11</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Порядок действий при дорожно-транспортных происшествиях</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17.11.23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12</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Оказание первой помощи при дорожно-транспортном происшествии</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24.11.23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13</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01.12.23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14</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Безопасное поведение на разных видах транспорта. Порядок действий при возникновении опасности, экстремальной или чрезвычайной ситуации</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08.12.23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15</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 xml:space="preserve">Безопасность в общественных местах. Источники </w:t>
            </w:r>
            <w:r w:rsidRPr="00770840">
              <w:rPr>
                <w:rFonts w:ascii="Times New Roman" w:hAnsi="Times New Roman"/>
                <w:color w:val="000000"/>
                <w:sz w:val="24"/>
                <w:lang w:val="ru-RU"/>
              </w:rPr>
              <w:lastRenderedPageBreak/>
              <w:t>опасности и правила безопасного поведения</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15.12.23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16</w:t>
            </w:r>
          </w:p>
        </w:tc>
        <w:tc>
          <w:tcPr>
            <w:tcW w:w="2810" w:type="dxa"/>
            <w:tcMar>
              <w:top w:w="50" w:type="dxa"/>
              <w:left w:w="100" w:type="dxa"/>
            </w:tcMar>
            <w:vAlign w:val="center"/>
          </w:tcPr>
          <w:p w:rsidR="00857604" w:rsidRDefault="00857604">
            <w:pPr>
              <w:spacing w:after="0"/>
              <w:ind w:left="135"/>
            </w:pPr>
            <w:r>
              <w:rPr>
                <w:rFonts w:ascii="Times New Roman" w:hAnsi="Times New Roman"/>
                <w:color w:val="000000"/>
                <w:sz w:val="24"/>
              </w:rPr>
              <w:t>Опасности социально-психологического характера</w:t>
            </w:r>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22.12.23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17</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Безопасность в общественных местах. Поиск потерявшегося человека</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29.12.23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18</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Опасности криминального характера в общественных местах</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12.01.24</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19</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19.01.24</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20</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 xml:space="preserve">Действия при угрозе или совершении террористического акта в общественных </w:t>
            </w:r>
            <w:r w:rsidRPr="00770840">
              <w:rPr>
                <w:rFonts w:ascii="Times New Roman" w:hAnsi="Times New Roman"/>
                <w:color w:val="000000"/>
                <w:sz w:val="24"/>
                <w:lang w:val="ru-RU"/>
              </w:rPr>
              <w:lastRenderedPageBreak/>
              <w:t>местах и на объектах с массовым пребыванием людей</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26.01.24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21</w:t>
            </w:r>
          </w:p>
        </w:tc>
        <w:tc>
          <w:tcPr>
            <w:tcW w:w="2810" w:type="dxa"/>
            <w:tcMar>
              <w:top w:w="50" w:type="dxa"/>
              <w:left w:w="100" w:type="dxa"/>
            </w:tcMar>
            <w:vAlign w:val="center"/>
          </w:tcPr>
          <w:p w:rsidR="00857604" w:rsidRDefault="00857604">
            <w:pPr>
              <w:spacing w:after="0"/>
              <w:ind w:left="135"/>
            </w:pPr>
            <w:r>
              <w:rPr>
                <w:rFonts w:ascii="Times New Roman" w:hAnsi="Times New Roman"/>
                <w:color w:val="000000"/>
                <w:sz w:val="24"/>
              </w:rPr>
              <w:t>Безопасность в природной среде</w:t>
            </w:r>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41639">
            <w:pPr>
              <w:spacing w:after="0"/>
              <w:ind w:left="135"/>
              <w:rPr>
                <w:rFonts w:ascii="Times New Roman" w:hAnsi="Times New Roman" w:cs="Times New Roman"/>
                <w:lang w:val="ru-RU"/>
              </w:rPr>
            </w:pPr>
            <w:r w:rsidRPr="008B009A">
              <w:rPr>
                <w:rFonts w:ascii="Times New Roman" w:hAnsi="Times New Roman" w:cs="Times New Roman"/>
                <w:lang w:val="ru-RU"/>
              </w:rPr>
              <w:t>02.03.24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22</w:t>
            </w:r>
          </w:p>
        </w:tc>
        <w:tc>
          <w:tcPr>
            <w:tcW w:w="2810" w:type="dxa"/>
            <w:tcMar>
              <w:top w:w="50" w:type="dxa"/>
              <w:left w:w="100" w:type="dxa"/>
            </w:tcMar>
            <w:vAlign w:val="center"/>
          </w:tcPr>
          <w:p w:rsidR="00857604" w:rsidRDefault="00857604">
            <w:pPr>
              <w:spacing w:after="0"/>
              <w:ind w:left="135"/>
            </w:pPr>
            <w:r>
              <w:rPr>
                <w:rFonts w:ascii="Times New Roman" w:hAnsi="Times New Roman"/>
                <w:color w:val="000000"/>
                <w:sz w:val="24"/>
              </w:rPr>
              <w:t>Выживание в автономных условиях</w:t>
            </w:r>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41639">
            <w:pPr>
              <w:spacing w:after="0"/>
              <w:ind w:left="135"/>
              <w:rPr>
                <w:rFonts w:ascii="Times New Roman" w:hAnsi="Times New Roman" w:cs="Times New Roman"/>
                <w:lang w:val="ru-RU"/>
              </w:rPr>
            </w:pPr>
            <w:r w:rsidRPr="008B009A">
              <w:rPr>
                <w:rFonts w:ascii="Times New Roman" w:hAnsi="Times New Roman" w:cs="Times New Roman"/>
                <w:lang w:val="ru-RU"/>
              </w:rPr>
              <w:t>09.02.24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23</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Чрезвычайные ситуации природного характера. Природные пожары</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bottom w:val="single" w:sz="4" w:space="0" w:color="auto"/>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16.02.24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24</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01.03.24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25</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lang w:val="ru-RU"/>
              </w:rPr>
            </w:pPr>
            <w:r w:rsidRPr="008B009A">
              <w:rPr>
                <w:rFonts w:ascii="Times New Roman" w:hAnsi="Times New Roman" w:cs="Times New Roman"/>
                <w:lang w:val="ru-RU"/>
              </w:rPr>
              <w:t>08.03.</w:t>
            </w:r>
            <w:r>
              <w:rPr>
                <w:lang w:val="ru-RU"/>
              </w:rPr>
              <w:t>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26</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15.03.24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27</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Экологическая грамотность и разумное природопользование</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22.03.24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28</w:t>
            </w:r>
          </w:p>
        </w:tc>
        <w:tc>
          <w:tcPr>
            <w:tcW w:w="2810" w:type="dxa"/>
            <w:tcMar>
              <w:top w:w="50" w:type="dxa"/>
              <w:left w:w="100" w:type="dxa"/>
            </w:tcMar>
            <w:vAlign w:val="center"/>
          </w:tcPr>
          <w:p w:rsidR="00857604" w:rsidRDefault="00857604">
            <w:pPr>
              <w:spacing w:after="0"/>
              <w:ind w:left="135"/>
            </w:pPr>
            <w:r w:rsidRPr="00770840">
              <w:rPr>
                <w:rFonts w:ascii="Times New Roman" w:hAnsi="Times New Roman"/>
                <w:color w:val="000000"/>
                <w:sz w:val="24"/>
                <w:lang w:val="ru-RU"/>
              </w:rPr>
              <w:t xml:space="preserve">Факторы, влияющие на здоровье человека. </w:t>
            </w:r>
            <w:r>
              <w:rPr>
                <w:rFonts w:ascii="Times New Roman" w:hAnsi="Times New Roman"/>
                <w:color w:val="000000"/>
                <w:sz w:val="24"/>
              </w:rPr>
              <w:t>Здоровый образ жизни</w:t>
            </w:r>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05.04.24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29</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12.04.24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30</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19.04.24</w:t>
            </w:r>
          </w:p>
        </w:tc>
        <w:tc>
          <w:tcPr>
            <w:tcW w:w="1420" w:type="dxa"/>
            <w:gridSpan w:val="4"/>
            <w:tcBorders>
              <w:left w:val="single" w:sz="4" w:space="0" w:color="auto"/>
            </w:tcBorders>
            <w:vAlign w:val="center"/>
          </w:tcPr>
          <w:p w:rsidR="00857604" w:rsidRPr="008B009A" w:rsidRDefault="00857604">
            <w:pPr>
              <w:spacing w:after="0"/>
              <w:ind w:left="135"/>
              <w:rPr>
                <w:rFonts w:ascii="Times New Roman" w:hAnsi="Times New Roman" w:cs="Times New Roman"/>
              </w:rPr>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31</w:t>
            </w:r>
          </w:p>
        </w:tc>
        <w:tc>
          <w:tcPr>
            <w:tcW w:w="2810" w:type="dxa"/>
            <w:tcMar>
              <w:top w:w="50" w:type="dxa"/>
              <w:left w:w="100" w:type="dxa"/>
            </w:tcMar>
            <w:vAlign w:val="center"/>
          </w:tcPr>
          <w:p w:rsidR="00857604" w:rsidRDefault="00857604">
            <w:pPr>
              <w:spacing w:after="0"/>
              <w:ind w:left="135"/>
            </w:pPr>
            <w:r>
              <w:rPr>
                <w:rFonts w:ascii="Times New Roman" w:hAnsi="Times New Roman"/>
                <w:color w:val="000000"/>
                <w:sz w:val="24"/>
              </w:rPr>
              <w:t>Неинфекционные заболевания. Факторы риска</w:t>
            </w:r>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26.04.24</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32</w:t>
            </w:r>
          </w:p>
        </w:tc>
        <w:tc>
          <w:tcPr>
            <w:tcW w:w="2810" w:type="dxa"/>
            <w:tcMar>
              <w:top w:w="50" w:type="dxa"/>
              <w:left w:w="100" w:type="dxa"/>
            </w:tcMar>
            <w:vAlign w:val="center"/>
          </w:tcPr>
          <w:p w:rsidR="00857604" w:rsidRDefault="00857604">
            <w:pPr>
              <w:spacing w:after="0"/>
              <w:ind w:left="135"/>
            </w:pPr>
            <w:r>
              <w:rPr>
                <w:rFonts w:ascii="Times New Roman" w:hAnsi="Times New Roman"/>
                <w:color w:val="000000"/>
                <w:sz w:val="24"/>
              </w:rPr>
              <w:t>Неинфекционные заболевания. Меры профилактики</w:t>
            </w:r>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03.05.24</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33</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Психическое здоровье и психологическое благополучие</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10.05.24</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34</w:t>
            </w:r>
          </w:p>
        </w:tc>
        <w:tc>
          <w:tcPr>
            <w:tcW w:w="2810" w:type="dxa"/>
            <w:tcMar>
              <w:top w:w="50" w:type="dxa"/>
              <w:left w:w="100" w:type="dxa"/>
            </w:tcMar>
            <w:vAlign w:val="center"/>
          </w:tcPr>
          <w:p w:rsidR="00857604" w:rsidRDefault="00857604">
            <w:pPr>
              <w:spacing w:after="0"/>
              <w:ind w:left="135"/>
            </w:pPr>
            <w:r>
              <w:rPr>
                <w:rFonts w:ascii="Times New Roman" w:hAnsi="Times New Roman"/>
                <w:color w:val="000000"/>
                <w:sz w:val="24"/>
              </w:rPr>
              <w:t>Итоговое занятие</w:t>
            </w:r>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170524.</w:t>
            </w:r>
          </w:p>
        </w:tc>
        <w:tc>
          <w:tcPr>
            <w:tcW w:w="1398" w:type="dxa"/>
            <w:gridSpan w:val="2"/>
            <w:tcBorders>
              <w:left w:val="single" w:sz="4" w:space="0" w:color="auto"/>
              <w:right w:val="single" w:sz="4" w:space="0" w:color="auto"/>
            </w:tcBorders>
            <w:vAlign w:val="center"/>
          </w:tcPr>
          <w:p w:rsidR="00857604" w:rsidRDefault="00857604">
            <w:pPr>
              <w:spacing w:after="0"/>
              <w:ind w:left="135"/>
            </w:pPr>
          </w:p>
        </w:tc>
        <w:tc>
          <w:tcPr>
            <w:tcW w:w="2222" w:type="dxa"/>
            <w:tcBorders>
              <w:left w:val="single" w:sz="4" w:space="0" w:color="auto"/>
            </w:tcBorders>
            <w:tcMar>
              <w:top w:w="50" w:type="dxa"/>
              <w:left w:w="100" w:type="dxa"/>
            </w:tcMar>
            <w:vAlign w:val="center"/>
          </w:tcPr>
          <w:p w:rsidR="00857604" w:rsidRDefault="00857604">
            <w:pPr>
              <w:spacing w:after="0"/>
              <w:ind w:left="135"/>
            </w:pPr>
          </w:p>
        </w:tc>
        <w:tc>
          <w:tcPr>
            <w:tcW w:w="1384" w:type="dxa"/>
          </w:tcPr>
          <w:p w:rsidR="00857604" w:rsidRPr="00841639" w:rsidRDefault="00841639">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3565" w:type="dxa"/>
            <w:gridSpan w:val="2"/>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ОБЩЕЕ КОЛИЧЕСТВО ЧАСОВ ПО ПРОГРАММЕ</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Default="00857604"/>
        </w:tc>
        <w:tc>
          <w:tcPr>
            <w:tcW w:w="1390" w:type="dxa"/>
            <w:tcBorders>
              <w:left w:val="single" w:sz="4" w:space="0" w:color="auto"/>
            </w:tcBorders>
            <w:vAlign w:val="center"/>
          </w:tcPr>
          <w:p w:rsidR="00857604" w:rsidRDefault="00857604"/>
        </w:tc>
        <w:tc>
          <w:tcPr>
            <w:tcW w:w="2230" w:type="dxa"/>
            <w:gridSpan w:val="2"/>
            <w:tcBorders>
              <w:left w:val="single" w:sz="4" w:space="0" w:color="auto"/>
            </w:tcBorders>
            <w:vAlign w:val="center"/>
          </w:tcPr>
          <w:p w:rsidR="00857604" w:rsidRDefault="00857604"/>
        </w:tc>
        <w:tc>
          <w:tcPr>
            <w:tcW w:w="1384" w:type="dxa"/>
          </w:tcPr>
          <w:p w:rsidR="00857604" w:rsidRPr="00841639" w:rsidRDefault="00857604">
            <w:pPr>
              <w:rPr>
                <w:rFonts w:ascii="Times New Roman" w:hAnsi="Times New Roman" w:cs="Times New Roman"/>
                <w:sz w:val="24"/>
                <w:szCs w:val="24"/>
              </w:rPr>
            </w:pPr>
          </w:p>
        </w:tc>
      </w:tr>
    </w:tbl>
    <w:p w:rsidR="00747CCC" w:rsidRPr="00841639" w:rsidRDefault="00747CCC">
      <w:pPr>
        <w:rPr>
          <w:rFonts w:ascii="Times New Roman" w:hAnsi="Times New Roman" w:cs="Times New Roman"/>
          <w:sz w:val="24"/>
          <w:szCs w:val="24"/>
        </w:rPr>
        <w:sectPr w:rsidR="00747CCC" w:rsidRPr="00841639">
          <w:pgSz w:w="16383" w:h="11906" w:orient="landscape"/>
          <w:pgMar w:top="1134" w:right="850" w:bottom="1134" w:left="1701" w:header="720" w:footer="720" w:gutter="0"/>
          <w:cols w:space="720"/>
        </w:sectPr>
      </w:pPr>
    </w:p>
    <w:p w:rsidR="00747CCC" w:rsidRDefault="00E410C6">
      <w:pPr>
        <w:spacing w:after="0"/>
        <w:ind w:left="120"/>
      </w:pPr>
      <w:r>
        <w:rPr>
          <w:rFonts w:ascii="Times New Roman" w:hAnsi="Times New Roman"/>
          <w:b/>
          <w:color w:val="000000"/>
          <w:sz w:val="28"/>
        </w:rPr>
        <w:lastRenderedPageBreak/>
        <w:t xml:space="preserve"> 11</w:t>
      </w:r>
      <w:r w:rsidR="008B009A">
        <w:rPr>
          <w:rFonts w:ascii="Times New Roman" w:hAnsi="Times New Roman"/>
          <w:b/>
          <w:color w:val="000000"/>
          <w:sz w:val="28"/>
          <w:lang w:val="ru-RU"/>
        </w:rPr>
        <w:t xml:space="preserve"> «А»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0"/>
        <w:gridCol w:w="2380"/>
        <w:gridCol w:w="958"/>
        <w:gridCol w:w="1841"/>
        <w:gridCol w:w="1910"/>
        <w:gridCol w:w="1113"/>
        <w:gridCol w:w="160"/>
        <w:gridCol w:w="10"/>
        <w:gridCol w:w="10"/>
        <w:gridCol w:w="1340"/>
        <w:gridCol w:w="13"/>
        <w:gridCol w:w="2221"/>
        <w:gridCol w:w="1384"/>
      </w:tblGrid>
      <w:tr w:rsidR="00857604" w:rsidTr="003901D3">
        <w:trPr>
          <w:trHeight w:val="144"/>
          <w:tblCellSpacing w:w="20" w:type="nil"/>
        </w:trPr>
        <w:tc>
          <w:tcPr>
            <w:tcW w:w="723"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 п/п </w:t>
            </w:r>
          </w:p>
          <w:p w:rsidR="00857604" w:rsidRDefault="00857604">
            <w:pPr>
              <w:spacing w:after="0"/>
              <w:ind w:left="135"/>
            </w:pPr>
          </w:p>
        </w:tc>
        <w:tc>
          <w:tcPr>
            <w:tcW w:w="2547"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Тема урока </w:t>
            </w:r>
          </w:p>
          <w:p w:rsidR="00857604" w:rsidRDefault="00857604">
            <w:pPr>
              <w:spacing w:after="0"/>
              <w:ind w:left="135"/>
            </w:pPr>
          </w:p>
        </w:tc>
        <w:tc>
          <w:tcPr>
            <w:tcW w:w="4732" w:type="dxa"/>
            <w:gridSpan w:val="3"/>
            <w:tcMar>
              <w:top w:w="50" w:type="dxa"/>
              <w:left w:w="100" w:type="dxa"/>
            </w:tcMar>
            <w:vAlign w:val="center"/>
          </w:tcPr>
          <w:p w:rsidR="00857604" w:rsidRDefault="00857604">
            <w:pPr>
              <w:spacing w:after="0"/>
            </w:pPr>
            <w:r>
              <w:rPr>
                <w:rFonts w:ascii="Times New Roman" w:hAnsi="Times New Roman"/>
                <w:b/>
                <w:color w:val="000000"/>
                <w:sz w:val="24"/>
              </w:rPr>
              <w:t>Количество часов</w:t>
            </w:r>
          </w:p>
        </w:tc>
        <w:tc>
          <w:tcPr>
            <w:tcW w:w="2433" w:type="dxa"/>
            <w:gridSpan w:val="6"/>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Дата изучения </w:t>
            </w:r>
          </w:p>
          <w:p w:rsidR="00857604" w:rsidRDefault="00857604">
            <w:pPr>
              <w:spacing w:after="0"/>
              <w:ind w:left="135"/>
            </w:pPr>
          </w:p>
        </w:tc>
        <w:tc>
          <w:tcPr>
            <w:tcW w:w="2221" w:type="dxa"/>
            <w:vMerge w:val="restart"/>
            <w:tcMar>
              <w:top w:w="50" w:type="dxa"/>
              <w:left w:w="100" w:type="dxa"/>
            </w:tcMar>
            <w:vAlign w:val="center"/>
          </w:tcPr>
          <w:p w:rsidR="00857604" w:rsidRDefault="00857604" w:rsidP="00857604">
            <w:pPr>
              <w:spacing w:after="0"/>
              <w:ind w:left="135"/>
            </w:pPr>
            <w:r>
              <w:rPr>
                <w:rFonts w:ascii="Times New Roman" w:hAnsi="Times New Roman"/>
                <w:b/>
                <w:color w:val="000000"/>
                <w:sz w:val="24"/>
              </w:rPr>
              <w:t>Электронные цифровые образовательные</w:t>
            </w:r>
          </w:p>
        </w:tc>
        <w:tc>
          <w:tcPr>
            <w:tcW w:w="1384" w:type="dxa"/>
            <w:vMerge w:val="restart"/>
          </w:tcPr>
          <w:p w:rsidR="00857604" w:rsidRPr="00857604" w:rsidRDefault="00857604">
            <w:pPr>
              <w:spacing w:after="0"/>
              <w:ind w:left="135"/>
              <w:rPr>
                <w:rFonts w:ascii="Times New Roman" w:hAnsi="Times New Roman"/>
                <w:b/>
                <w:color w:val="000000"/>
                <w:sz w:val="24"/>
                <w:lang w:val="ru-RU"/>
              </w:rPr>
            </w:pPr>
            <w:r>
              <w:rPr>
                <w:rFonts w:ascii="Times New Roman" w:hAnsi="Times New Roman"/>
                <w:b/>
                <w:color w:val="000000"/>
                <w:sz w:val="24"/>
                <w:lang w:val="ru-RU"/>
              </w:rPr>
              <w:t>Виды и формы контроля</w:t>
            </w:r>
          </w:p>
        </w:tc>
      </w:tr>
      <w:tr w:rsidR="00857604" w:rsidTr="003901D3">
        <w:trPr>
          <w:trHeight w:val="660"/>
          <w:tblCellSpacing w:w="20" w:type="nil"/>
        </w:trPr>
        <w:tc>
          <w:tcPr>
            <w:tcW w:w="723" w:type="dxa"/>
            <w:vMerge/>
            <w:tcMar>
              <w:top w:w="50" w:type="dxa"/>
              <w:left w:w="100" w:type="dxa"/>
            </w:tcMar>
          </w:tcPr>
          <w:p w:rsidR="00857604" w:rsidRDefault="00857604"/>
        </w:tc>
        <w:tc>
          <w:tcPr>
            <w:tcW w:w="2547" w:type="dxa"/>
            <w:vMerge/>
            <w:tcMar>
              <w:top w:w="50" w:type="dxa"/>
              <w:left w:w="100" w:type="dxa"/>
            </w:tcMar>
          </w:tcPr>
          <w:p w:rsidR="00857604" w:rsidRDefault="00857604"/>
        </w:tc>
        <w:tc>
          <w:tcPr>
            <w:tcW w:w="981"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Всего </w:t>
            </w:r>
          </w:p>
          <w:p w:rsidR="00857604" w:rsidRDefault="00857604">
            <w:pPr>
              <w:spacing w:after="0"/>
              <w:ind w:left="135"/>
            </w:pPr>
          </w:p>
        </w:tc>
        <w:tc>
          <w:tcPr>
            <w:tcW w:w="1841"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Контрольные работы </w:t>
            </w:r>
          </w:p>
          <w:p w:rsidR="00857604" w:rsidRDefault="00857604">
            <w:pPr>
              <w:spacing w:after="0"/>
              <w:ind w:left="135"/>
            </w:pPr>
          </w:p>
        </w:tc>
        <w:tc>
          <w:tcPr>
            <w:tcW w:w="1910"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 ресурсы </w:t>
            </w:r>
          </w:p>
          <w:p w:rsidR="00857604" w:rsidRDefault="00857604" w:rsidP="00857604">
            <w:pPr>
              <w:spacing w:after="0"/>
              <w:ind w:left="135"/>
            </w:pPr>
            <w:r>
              <w:rPr>
                <w:rFonts w:ascii="Times New Roman" w:hAnsi="Times New Roman"/>
                <w:b/>
                <w:color w:val="000000"/>
                <w:sz w:val="24"/>
              </w:rPr>
              <w:t xml:space="preserve">Практические работы </w:t>
            </w:r>
          </w:p>
          <w:p w:rsidR="00857604" w:rsidRDefault="00857604">
            <w:pPr>
              <w:spacing w:after="0"/>
              <w:ind w:left="135"/>
            </w:pPr>
          </w:p>
        </w:tc>
        <w:tc>
          <w:tcPr>
            <w:tcW w:w="2433" w:type="dxa"/>
            <w:gridSpan w:val="6"/>
            <w:vMerge/>
            <w:tcBorders>
              <w:top w:val="single" w:sz="4" w:space="0" w:color="auto"/>
              <w:bottom w:val="single" w:sz="4" w:space="0" w:color="auto"/>
            </w:tcBorders>
            <w:tcMar>
              <w:top w:w="50" w:type="dxa"/>
              <w:left w:w="100" w:type="dxa"/>
            </w:tcMar>
          </w:tcPr>
          <w:p w:rsidR="00857604" w:rsidRDefault="00857604"/>
        </w:tc>
        <w:tc>
          <w:tcPr>
            <w:tcW w:w="2221" w:type="dxa"/>
            <w:vMerge/>
            <w:tcBorders>
              <w:top w:val="single" w:sz="4" w:space="0" w:color="auto"/>
              <w:bottom w:val="single" w:sz="4" w:space="0" w:color="auto"/>
            </w:tcBorders>
            <w:tcMar>
              <w:top w:w="50" w:type="dxa"/>
              <w:left w:w="100" w:type="dxa"/>
            </w:tcMar>
          </w:tcPr>
          <w:p w:rsidR="00857604" w:rsidRDefault="00857604"/>
        </w:tc>
        <w:tc>
          <w:tcPr>
            <w:tcW w:w="1384" w:type="dxa"/>
            <w:vMerge/>
            <w:tcBorders>
              <w:top w:val="single" w:sz="4" w:space="0" w:color="auto"/>
              <w:bottom w:val="single" w:sz="4" w:space="0" w:color="auto"/>
            </w:tcBorders>
          </w:tcPr>
          <w:p w:rsidR="00857604" w:rsidRDefault="00857604"/>
        </w:tc>
      </w:tr>
      <w:tr w:rsidR="00857604" w:rsidTr="003901D3">
        <w:trPr>
          <w:trHeight w:val="590"/>
          <w:tblCellSpacing w:w="20" w:type="nil"/>
        </w:trPr>
        <w:tc>
          <w:tcPr>
            <w:tcW w:w="723" w:type="dxa"/>
            <w:vMerge/>
            <w:tcMar>
              <w:top w:w="50" w:type="dxa"/>
              <w:left w:w="100" w:type="dxa"/>
            </w:tcMar>
          </w:tcPr>
          <w:p w:rsidR="00857604" w:rsidRDefault="00857604"/>
        </w:tc>
        <w:tc>
          <w:tcPr>
            <w:tcW w:w="2547" w:type="dxa"/>
            <w:vMerge/>
            <w:tcMar>
              <w:top w:w="50" w:type="dxa"/>
              <w:left w:w="100" w:type="dxa"/>
            </w:tcMar>
          </w:tcPr>
          <w:p w:rsidR="00857604" w:rsidRDefault="00857604"/>
        </w:tc>
        <w:tc>
          <w:tcPr>
            <w:tcW w:w="981"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1841"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1910"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900" w:type="dxa"/>
            <w:tcBorders>
              <w:top w:val="single" w:sz="4" w:space="0" w:color="auto"/>
              <w:right w:val="single" w:sz="4" w:space="0" w:color="auto"/>
            </w:tcBorders>
            <w:tcMar>
              <w:top w:w="50" w:type="dxa"/>
              <w:left w:w="100" w:type="dxa"/>
            </w:tcMar>
          </w:tcPr>
          <w:p w:rsidR="00857604" w:rsidRPr="00857604" w:rsidRDefault="00857604" w:rsidP="00857604">
            <w:pPr>
              <w:spacing w:after="0"/>
              <w:ind w:left="135"/>
              <w:jc w:val="center"/>
              <w:rPr>
                <w:rFonts w:ascii="Times New Roman" w:hAnsi="Times New Roman" w:cs="Times New Roman"/>
                <w:lang w:val="ru-RU"/>
              </w:rPr>
            </w:pPr>
            <w:r w:rsidRPr="00857604">
              <w:rPr>
                <w:rFonts w:ascii="Times New Roman" w:hAnsi="Times New Roman" w:cs="Times New Roman"/>
                <w:lang w:val="ru-RU"/>
              </w:rPr>
              <w:t>По плану</w:t>
            </w:r>
          </w:p>
        </w:tc>
        <w:tc>
          <w:tcPr>
            <w:tcW w:w="1533" w:type="dxa"/>
            <w:gridSpan w:val="5"/>
            <w:tcBorders>
              <w:top w:val="single" w:sz="4" w:space="0" w:color="auto"/>
              <w:left w:val="single" w:sz="4" w:space="0" w:color="auto"/>
            </w:tcBorders>
          </w:tcPr>
          <w:p w:rsidR="00857604" w:rsidRPr="00857604" w:rsidRDefault="00857604" w:rsidP="00857604">
            <w:pPr>
              <w:spacing w:after="0"/>
              <w:ind w:left="135"/>
              <w:jc w:val="center"/>
              <w:rPr>
                <w:rFonts w:ascii="Times New Roman" w:hAnsi="Times New Roman" w:cs="Times New Roman"/>
                <w:lang w:val="ru-RU"/>
              </w:rPr>
            </w:pPr>
            <w:r w:rsidRPr="00857604">
              <w:rPr>
                <w:rFonts w:ascii="Times New Roman" w:hAnsi="Times New Roman" w:cs="Times New Roman"/>
                <w:lang w:val="ru-RU"/>
              </w:rPr>
              <w:t>фактическое</w:t>
            </w:r>
          </w:p>
        </w:tc>
        <w:tc>
          <w:tcPr>
            <w:tcW w:w="2221" w:type="dxa"/>
            <w:tcBorders>
              <w:top w:val="single" w:sz="4" w:space="0" w:color="auto"/>
            </w:tcBorders>
            <w:tcMar>
              <w:top w:w="50" w:type="dxa"/>
              <w:left w:w="100" w:type="dxa"/>
            </w:tcMar>
          </w:tcPr>
          <w:p w:rsidR="00857604" w:rsidRDefault="00857604"/>
        </w:tc>
        <w:tc>
          <w:tcPr>
            <w:tcW w:w="1384" w:type="dxa"/>
            <w:tcBorders>
              <w:top w:val="single" w:sz="4" w:space="0" w:color="auto"/>
            </w:tcBorders>
          </w:tcPr>
          <w:p w:rsidR="00857604" w:rsidRDefault="00857604"/>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Правовые основы оказания первой помощи</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06.09.23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rsidP="00857604">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Оказание первой помощи в сложных случаях</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13.09.23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Общение в жизни человека. Межличностное общение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20.09.23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4</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Общение в жизни человека. Общение в группе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27.09.23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5</w:t>
            </w:r>
          </w:p>
        </w:tc>
        <w:tc>
          <w:tcPr>
            <w:tcW w:w="2547" w:type="dxa"/>
            <w:tcMar>
              <w:top w:w="50" w:type="dxa"/>
              <w:left w:w="100" w:type="dxa"/>
            </w:tcMar>
            <w:vAlign w:val="center"/>
          </w:tcPr>
          <w:p w:rsidR="003901D3" w:rsidRDefault="003901D3">
            <w:pPr>
              <w:spacing w:after="0"/>
              <w:ind w:left="135"/>
            </w:pPr>
            <w:r>
              <w:rPr>
                <w:rFonts w:ascii="Times New Roman" w:hAnsi="Times New Roman"/>
                <w:color w:val="000000"/>
                <w:sz w:val="24"/>
              </w:rPr>
              <w:t>Конфликты, стадии развития конфликтов</w:t>
            </w:r>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04.10.23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6</w:t>
            </w:r>
          </w:p>
        </w:tc>
        <w:tc>
          <w:tcPr>
            <w:tcW w:w="2547" w:type="dxa"/>
            <w:tcMar>
              <w:top w:w="50" w:type="dxa"/>
              <w:left w:w="100" w:type="dxa"/>
            </w:tcMar>
            <w:vAlign w:val="center"/>
          </w:tcPr>
          <w:p w:rsidR="003901D3" w:rsidRDefault="003901D3">
            <w:pPr>
              <w:spacing w:after="0"/>
              <w:ind w:left="135"/>
            </w:pPr>
            <w:r>
              <w:rPr>
                <w:rFonts w:ascii="Times New Roman" w:hAnsi="Times New Roman"/>
                <w:color w:val="000000"/>
                <w:sz w:val="24"/>
              </w:rPr>
              <w:t>Конфликты, способы их разрешения</w:t>
            </w:r>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11.10.23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7</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 xml:space="preserve">Конструктивные и деструктивные способы </w:t>
            </w:r>
            <w:r w:rsidRPr="00770840">
              <w:rPr>
                <w:rFonts w:ascii="Times New Roman" w:hAnsi="Times New Roman"/>
                <w:color w:val="000000"/>
                <w:sz w:val="24"/>
                <w:lang w:val="ru-RU"/>
              </w:rPr>
              <w:lastRenderedPageBreak/>
              <w:t>психологического воздействия</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18.10.23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8</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Манипуляции и способы противостоять им</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25.10.23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9</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Деструктивное психологическое влияние в больших группах</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08.11.23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10</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Способы воздействия на человека в большой группе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15.11.23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11</w:t>
            </w:r>
          </w:p>
        </w:tc>
        <w:tc>
          <w:tcPr>
            <w:tcW w:w="2547" w:type="dxa"/>
            <w:tcMar>
              <w:top w:w="50" w:type="dxa"/>
              <w:left w:w="100" w:type="dxa"/>
            </w:tcMar>
            <w:vAlign w:val="center"/>
          </w:tcPr>
          <w:p w:rsidR="003901D3" w:rsidRDefault="003901D3">
            <w:pPr>
              <w:spacing w:after="0"/>
              <w:ind w:left="135"/>
            </w:pPr>
            <w:r>
              <w:rPr>
                <w:rFonts w:ascii="Times New Roman" w:hAnsi="Times New Roman"/>
                <w:color w:val="000000"/>
                <w:sz w:val="24"/>
              </w:rPr>
              <w:t>Безопасность в цифровой среде</w:t>
            </w:r>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22.11.23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12</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Вредоносное программное обеспечение, виды, цели и принципы работы</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29.11.23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13</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Правила защиты от вредоносного программного обеспечения</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06.12.23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14</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Социальные отношения, поведенческие риски в цифровой среде и их причины</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13.12.23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15</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Деструктивные сообщества и деструктивный контент в цифровой среде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20.12.23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16</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27.12.23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17</w:t>
            </w:r>
          </w:p>
        </w:tc>
        <w:tc>
          <w:tcPr>
            <w:tcW w:w="2547" w:type="dxa"/>
            <w:tcMar>
              <w:top w:w="50" w:type="dxa"/>
              <w:left w:w="100" w:type="dxa"/>
            </w:tcMar>
            <w:vAlign w:val="center"/>
          </w:tcPr>
          <w:p w:rsidR="003901D3" w:rsidRDefault="003901D3">
            <w:pPr>
              <w:spacing w:after="0"/>
              <w:ind w:left="135"/>
            </w:pPr>
            <w:r w:rsidRPr="00770840">
              <w:rPr>
                <w:rFonts w:ascii="Times New Roman" w:hAnsi="Times New Roman"/>
                <w:color w:val="000000"/>
                <w:sz w:val="24"/>
                <w:lang w:val="ru-RU"/>
              </w:rPr>
              <w:t xml:space="preserve">Достоверность информации в цифровой среде. </w:t>
            </w:r>
            <w:r>
              <w:rPr>
                <w:rFonts w:ascii="Times New Roman" w:hAnsi="Times New Roman"/>
                <w:color w:val="000000"/>
                <w:sz w:val="24"/>
              </w:rPr>
              <w:t>Фальшивые аккаунты, манипуляторы</w:t>
            </w:r>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10.01.24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18</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Защита прав в цифровом пространстве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17.01.24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19</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Экстремизм и терроризм как угроза устойчивого развития общества</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24.01.24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20</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 xml:space="preserve">Предупреждение вовлечения в экстремистскую и террористическую </w:t>
            </w:r>
            <w:r w:rsidRPr="00770840">
              <w:rPr>
                <w:rFonts w:ascii="Times New Roman" w:hAnsi="Times New Roman"/>
                <w:color w:val="000000"/>
                <w:sz w:val="24"/>
                <w:lang w:val="ru-RU"/>
              </w:rPr>
              <w:lastRenderedPageBreak/>
              <w:t>деятельность</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31.01.24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21</w:t>
            </w:r>
          </w:p>
        </w:tc>
        <w:tc>
          <w:tcPr>
            <w:tcW w:w="2547" w:type="dxa"/>
            <w:tcMar>
              <w:top w:w="50" w:type="dxa"/>
              <w:left w:w="100" w:type="dxa"/>
            </w:tcMar>
            <w:vAlign w:val="center"/>
          </w:tcPr>
          <w:p w:rsidR="003901D3" w:rsidRDefault="003901D3">
            <w:pPr>
              <w:spacing w:after="0"/>
              <w:ind w:left="135"/>
            </w:pPr>
            <w:r>
              <w:rPr>
                <w:rFonts w:ascii="Times New Roman" w:hAnsi="Times New Roman"/>
                <w:color w:val="000000"/>
                <w:sz w:val="24"/>
              </w:rPr>
              <w:t>Уровни террористической опасности</w:t>
            </w:r>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07.02.24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22</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14.02.24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23</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Противодействие экстремизму и терроризму: цели, задачи, принципы</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21.02.24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24</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28.02.24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25</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Оборона страны как обязательное условие благополучного развития страны</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06.03.24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26</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 xml:space="preserve">Структура </w:t>
            </w:r>
            <w:r w:rsidRPr="00770840">
              <w:rPr>
                <w:rFonts w:ascii="Times New Roman" w:hAnsi="Times New Roman"/>
                <w:color w:val="000000"/>
                <w:sz w:val="24"/>
                <w:lang w:val="ru-RU"/>
              </w:rPr>
              <w:lastRenderedPageBreak/>
              <w:t>Вооруженных Сил Российской Федерации</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13.03.24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 xml:space="preserve">Устный </w:t>
            </w:r>
            <w:r w:rsidRPr="000B51B7">
              <w:rPr>
                <w:rFonts w:ascii="Times New Roman" w:hAnsi="Times New Roman" w:cs="Times New Roman"/>
                <w:lang w:val="ru-RU"/>
              </w:rPr>
              <w:lastRenderedPageBreak/>
              <w:t>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27</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Другие войска и воинские формирования</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20.03.24</w:t>
            </w:r>
          </w:p>
        </w:tc>
        <w:tc>
          <w:tcPr>
            <w:tcW w:w="1373" w:type="dxa"/>
            <w:gridSpan w:val="4"/>
            <w:tcBorders>
              <w:left w:val="single" w:sz="4" w:space="0" w:color="auto"/>
            </w:tcBorders>
            <w:vAlign w:val="center"/>
          </w:tcPr>
          <w:p w:rsidR="003901D3" w:rsidRPr="00DF3960" w:rsidRDefault="003901D3">
            <w:pPr>
              <w:spacing w:after="0"/>
              <w:ind w:left="135"/>
              <w:rPr>
                <w:rFonts w:ascii="Times New Roman" w:hAnsi="Times New Roman" w:cs="Times New Roman"/>
              </w:rPr>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28</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Воинская обязанность и военная служба</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03.04.24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29</w:t>
            </w:r>
          </w:p>
        </w:tc>
        <w:tc>
          <w:tcPr>
            <w:tcW w:w="2547" w:type="dxa"/>
            <w:tcMar>
              <w:top w:w="50" w:type="dxa"/>
              <w:left w:w="100" w:type="dxa"/>
            </w:tcMar>
            <w:vAlign w:val="center"/>
          </w:tcPr>
          <w:p w:rsidR="003901D3" w:rsidRDefault="003901D3">
            <w:pPr>
              <w:spacing w:after="0"/>
              <w:ind w:left="135"/>
            </w:pPr>
            <w:r>
              <w:rPr>
                <w:rFonts w:ascii="Times New Roman" w:hAnsi="Times New Roman"/>
                <w:color w:val="000000"/>
                <w:sz w:val="24"/>
              </w:rPr>
              <w:t>Гражданская оборона</w:t>
            </w:r>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3901D3">
            <w:pPr>
              <w:spacing w:after="0"/>
              <w:ind w:left="135"/>
              <w:rPr>
                <w:rFonts w:ascii="Times New Roman" w:hAnsi="Times New Roman" w:cs="Times New Roman"/>
              </w:rPr>
            </w:pP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30</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10.04.24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31</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17.04.24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32</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 xml:space="preserve">Правовая основа обеспечения национальной </w:t>
            </w:r>
            <w:r w:rsidRPr="00770840">
              <w:rPr>
                <w:rFonts w:ascii="Times New Roman" w:hAnsi="Times New Roman"/>
                <w:color w:val="000000"/>
                <w:sz w:val="24"/>
                <w:lang w:val="ru-RU"/>
              </w:rPr>
              <w:lastRenderedPageBreak/>
              <w:t>безопасности</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24.04.24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33</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15.05.24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34</w:t>
            </w:r>
          </w:p>
        </w:tc>
        <w:tc>
          <w:tcPr>
            <w:tcW w:w="2547" w:type="dxa"/>
            <w:tcMar>
              <w:top w:w="50" w:type="dxa"/>
              <w:left w:w="100" w:type="dxa"/>
            </w:tcMar>
            <w:vAlign w:val="center"/>
          </w:tcPr>
          <w:p w:rsidR="003901D3" w:rsidRDefault="003901D3">
            <w:pPr>
              <w:spacing w:after="0"/>
              <w:ind w:left="135"/>
            </w:pPr>
            <w:r>
              <w:rPr>
                <w:rFonts w:ascii="Times New Roman" w:hAnsi="Times New Roman"/>
                <w:color w:val="000000"/>
                <w:sz w:val="24"/>
              </w:rPr>
              <w:t>Итоговое занятие</w:t>
            </w:r>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22.05.24</w:t>
            </w:r>
          </w:p>
        </w:tc>
        <w:tc>
          <w:tcPr>
            <w:tcW w:w="1363" w:type="dxa"/>
            <w:gridSpan w:val="3"/>
            <w:tcBorders>
              <w:left w:val="single" w:sz="4" w:space="0" w:color="auto"/>
              <w:right w:val="single" w:sz="4" w:space="0" w:color="auto"/>
            </w:tcBorders>
            <w:vAlign w:val="center"/>
          </w:tcPr>
          <w:p w:rsidR="003901D3" w:rsidRDefault="003901D3">
            <w:pPr>
              <w:spacing w:after="0"/>
              <w:ind w:left="135"/>
            </w:pPr>
          </w:p>
        </w:tc>
        <w:tc>
          <w:tcPr>
            <w:tcW w:w="2221" w:type="dxa"/>
            <w:tcBorders>
              <w:left w:val="single" w:sz="4" w:space="0" w:color="auto"/>
            </w:tcBorders>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Tr="003901D3">
        <w:trPr>
          <w:trHeight w:val="144"/>
          <w:tblCellSpacing w:w="20" w:type="nil"/>
        </w:trPr>
        <w:tc>
          <w:tcPr>
            <w:tcW w:w="3270" w:type="dxa"/>
            <w:gridSpan w:val="2"/>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ОБЩЕЕ КОЛИЧЕСТВО ЧАСОВ ПО ПРОГРАММЕ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Default="003901D3"/>
        </w:tc>
        <w:tc>
          <w:tcPr>
            <w:tcW w:w="1350" w:type="dxa"/>
            <w:gridSpan w:val="2"/>
            <w:tcBorders>
              <w:left w:val="single" w:sz="4" w:space="0" w:color="auto"/>
            </w:tcBorders>
            <w:vAlign w:val="center"/>
          </w:tcPr>
          <w:p w:rsidR="003901D3" w:rsidRDefault="003901D3"/>
        </w:tc>
        <w:tc>
          <w:tcPr>
            <w:tcW w:w="2234" w:type="dxa"/>
            <w:gridSpan w:val="2"/>
            <w:tcBorders>
              <w:left w:val="single" w:sz="4" w:space="0" w:color="auto"/>
            </w:tcBorders>
            <w:vAlign w:val="center"/>
          </w:tcPr>
          <w:p w:rsidR="003901D3" w:rsidRDefault="003901D3"/>
        </w:tc>
        <w:tc>
          <w:tcPr>
            <w:tcW w:w="1384" w:type="dxa"/>
          </w:tcPr>
          <w:p w:rsidR="003901D3" w:rsidRDefault="003901D3"/>
        </w:tc>
      </w:tr>
    </w:tbl>
    <w:p w:rsidR="00747CCC" w:rsidRPr="003901D3" w:rsidRDefault="00747CCC">
      <w:pPr>
        <w:rPr>
          <w:lang w:val="ru-RU"/>
        </w:rPr>
        <w:sectPr w:rsidR="00747CCC" w:rsidRPr="003901D3">
          <w:pgSz w:w="16383" w:h="11906" w:orient="landscape"/>
          <w:pgMar w:top="1134" w:right="850" w:bottom="1134" w:left="1701" w:header="720" w:footer="720" w:gutter="0"/>
          <w:cols w:space="720"/>
        </w:sectPr>
      </w:pPr>
    </w:p>
    <w:p w:rsidR="00747CCC" w:rsidRPr="003901D3" w:rsidRDefault="00747CCC">
      <w:pPr>
        <w:rPr>
          <w:lang w:val="ru-RU"/>
        </w:rPr>
        <w:sectPr w:rsidR="00747CCC" w:rsidRPr="003901D3">
          <w:pgSz w:w="16383" w:h="11906" w:orient="landscape"/>
          <w:pgMar w:top="1134" w:right="850" w:bottom="1134" w:left="1701" w:header="720" w:footer="720" w:gutter="0"/>
          <w:cols w:space="720"/>
        </w:sectPr>
      </w:pPr>
    </w:p>
    <w:p w:rsidR="00747CCC" w:rsidRDefault="00E410C6">
      <w:pPr>
        <w:spacing w:after="0"/>
        <w:ind w:left="120"/>
      </w:pPr>
      <w:bookmarkStart w:id="9" w:name="block-58454"/>
      <w:bookmarkEnd w:id="8"/>
      <w:r>
        <w:rPr>
          <w:rFonts w:ascii="Times New Roman" w:hAnsi="Times New Roman"/>
          <w:b/>
          <w:color w:val="000000"/>
          <w:sz w:val="28"/>
        </w:rPr>
        <w:lastRenderedPageBreak/>
        <w:t>УЧЕБНО-МЕТОДИЧЕСКОЕ ОБЕСПЕЧЕНИЕ ОБРАЗОВАТЕЛЬНОГО ПРОЦЕССА</w:t>
      </w:r>
    </w:p>
    <w:p w:rsidR="00747CCC" w:rsidRDefault="00E410C6">
      <w:pPr>
        <w:spacing w:after="0" w:line="480" w:lineRule="auto"/>
        <w:ind w:left="120"/>
      </w:pPr>
      <w:r>
        <w:rPr>
          <w:rFonts w:ascii="Times New Roman" w:hAnsi="Times New Roman"/>
          <w:b/>
          <w:color w:val="000000"/>
          <w:sz w:val="28"/>
        </w:rPr>
        <w:t>ОБЯЗАТЕЛЬНЫЕ УЧЕБНЫЕ МАТЕРИАЛЫ ДЛЯ УЧЕНИКА</w:t>
      </w:r>
    </w:p>
    <w:p w:rsidR="00747CCC" w:rsidRPr="00857604" w:rsidRDefault="00E410C6">
      <w:pPr>
        <w:spacing w:after="0" w:line="480" w:lineRule="auto"/>
        <w:ind w:left="120"/>
        <w:rPr>
          <w:lang w:val="ru-RU"/>
        </w:rPr>
      </w:pPr>
      <w:r w:rsidRPr="00770840">
        <w:rPr>
          <w:rFonts w:ascii="Times New Roman" w:hAnsi="Times New Roman"/>
          <w:color w:val="000000"/>
          <w:sz w:val="28"/>
          <w:lang w:val="ru-RU"/>
        </w:rPr>
        <w:t>​‌</w:t>
      </w:r>
      <w:bookmarkStart w:id="10" w:name="75877f41-0110-4777-9c0e-89a16ef21905"/>
      <w:r w:rsidRPr="00770840">
        <w:rPr>
          <w:rFonts w:ascii="Times New Roman" w:hAnsi="Times New Roman"/>
          <w:color w:val="000000"/>
          <w:sz w:val="28"/>
          <w:lang w:val="ru-RU"/>
        </w:rPr>
        <w:t xml:space="preserve">• Основы безопасности жизнедеятельности, 10-11 классы/ Ким С.В., Горский В.А., Общество с ограниченной ответственностью </w:t>
      </w:r>
      <w:r w:rsidRPr="00857604">
        <w:rPr>
          <w:rFonts w:ascii="Times New Roman" w:hAnsi="Times New Roman"/>
          <w:color w:val="000000"/>
          <w:sz w:val="28"/>
          <w:lang w:val="ru-RU"/>
        </w:rPr>
        <w:t>Издательский центр «ВЕНТАНА-ГРАФ»; Акционерное общество «Издательство «Просвещение»</w:t>
      </w:r>
      <w:bookmarkEnd w:id="10"/>
      <w:r w:rsidRPr="00857604">
        <w:rPr>
          <w:rFonts w:ascii="Times New Roman" w:hAnsi="Times New Roman"/>
          <w:color w:val="000000"/>
          <w:sz w:val="28"/>
          <w:lang w:val="ru-RU"/>
        </w:rPr>
        <w:t>‌​</w:t>
      </w:r>
    </w:p>
    <w:p w:rsidR="00747CCC" w:rsidRPr="00770840" w:rsidRDefault="00E410C6">
      <w:pPr>
        <w:spacing w:after="0" w:line="480" w:lineRule="auto"/>
        <w:ind w:left="120"/>
        <w:rPr>
          <w:lang w:val="ru-RU"/>
        </w:rPr>
      </w:pPr>
      <w:r w:rsidRPr="00770840">
        <w:rPr>
          <w:rFonts w:ascii="Times New Roman" w:hAnsi="Times New Roman"/>
          <w:color w:val="000000"/>
          <w:sz w:val="28"/>
          <w:lang w:val="ru-RU"/>
        </w:rPr>
        <w:t>​‌</w:t>
      </w:r>
      <w:bookmarkStart w:id="11" w:name="2b01a285-0194-47fc-84a3-cdd38044197f"/>
      <w:r w:rsidRPr="00770840">
        <w:rPr>
          <w:rFonts w:ascii="Times New Roman" w:hAnsi="Times New Roman"/>
          <w:color w:val="000000"/>
          <w:sz w:val="28"/>
          <w:lang w:val="ru-RU"/>
        </w:rPr>
        <w:t>Основы безопасности жизнедеятельности, 10-11 классы Смирнов А.Т; Хренников Б.О; издательство "Просвещение"</w:t>
      </w:r>
      <w:bookmarkEnd w:id="11"/>
      <w:r w:rsidRPr="00770840">
        <w:rPr>
          <w:rFonts w:ascii="Times New Roman" w:hAnsi="Times New Roman"/>
          <w:color w:val="000000"/>
          <w:sz w:val="28"/>
          <w:lang w:val="ru-RU"/>
        </w:rPr>
        <w:t>‌</w:t>
      </w:r>
    </w:p>
    <w:p w:rsidR="00747CCC" w:rsidRPr="00770840" w:rsidRDefault="00E410C6">
      <w:pPr>
        <w:spacing w:after="0"/>
        <w:ind w:left="120"/>
        <w:rPr>
          <w:lang w:val="ru-RU"/>
        </w:rPr>
      </w:pPr>
      <w:r w:rsidRPr="00770840">
        <w:rPr>
          <w:rFonts w:ascii="Times New Roman" w:hAnsi="Times New Roman"/>
          <w:color w:val="000000"/>
          <w:sz w:val="28"/>
          <w:lang w:val="ru-RU"/>
        </w:rPr>
        <w:t>​</w:t>
      </w:r>
    </w:p>
    <w:p w:rsidR="00747CCC" w:rsidRPr="00770840" w:rsidRDefault="00E410C6">
      <w:pPr>
        <w:spacing w:after="0" w:line="480" w:lineRule="auto"/>
        <w:ind w:left="120"/>
        <w:rPr>
          <w:lang w:val="ru-RU"/>
        </w:rPr>
      </w:pPr>
      <w:r w:rsidRPr="00770840">
        <w:rPr>
          <w:rFonts w:ascii="Times New Roman" w:hAnsi="Times New Roman"/>
          <w:b/>
          <w:color w:val="000000"/>
          <w:sz w:val="28"/>
          <w:lang w:val="ru-RU"/>
        </w:rPr>
        <w:t>МЕТОДИЧЕСКИЕ МАТЕРИАЛЫ ДЛЯ УЧИТЕЛЯ</w:t>
      </w:r>
    </w:p>
    <w:p w:rsidR="003901D3" w:rsidRDefault="00E410C6"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sidRPr="00770840">
        <w:rPr>
          <w:color w:val="000000"/>
          <w:sz w:val="28"/>
        </w:rPr>
        <w:t>​‌‌​</w:t>
      </w:r>
      <w:r w:rsidR="003901D3">
        <w:rPr>
          <w:rStyle w:val="c1"/>
          <w:color w:val="000000"/>
        </w:rPr>
        <w:t>Учебные пособия по ОБЖ для общеобразовательных школ http://www.bez.econavt.ru  Безопасность жизнедеятельности школы</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http://kuhta.clan.su  Журнал «Основы безопасности жизнедеятельности»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http://www.school-obz.org  Основы безопасности жизнедеятельности. Сайт Баграмян Э.</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http://theobg.by.ru/index.htm  Нормативные документы, методические материалы по ОБЖ. Сайт Разумова В.Н.</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http://informic.narod.ru/obg.html  Основы безопасности жизнедеятельности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http://0bj.ru/</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Всероссийский научно-исследовательский институт по проблемам гражданской обороны и чрезвычайных ситуаций</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http://www.ampe.ru/web/guest/russian  Институт психологических проблем безопасности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http://anty-crim.boxmail.biz  Искусство выживания</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http://www.goodlife.narod.ru  Все о пожарной безопасности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http://www.0-1.ru  Охрана труда. Промышленная и пожарная безопасность. Предупреждение чрезвычайных ситуаций</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http://www.hsea.ru  Первая медицинская помощь</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http://www.meduhod.ru  Портал детской безопасности http://www.spas-extreme.ru  Россия без наркотиков</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lastRenderedPageBreak/>
        <w:t>http://www.rwd.ru  Федеральная служба по надзору в сфере защиты прав потребителей и благополучия человека</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http://www.rospotrebnadzor.ru  Федеральная служба по экологическому, технологическому и атомному надзору</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http://www.gosnadzor.ru  Федеральный центр гигиены и эпидемиологии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  fcgsen.ru Охрана труда и техника безопасности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http://www.znakcomplect.ru</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Лига здоровья нации http://www  ligazn.ru</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Всероссийский форум «Здоровье нации — основа процветания России»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http://www.znopr.ru  Безопасность и здоровье: ресурсы, технологии и обучение</w:t>
      </w:r>
    </w:p>
    <w:p w:rsidR="003901D3" w:rsidRDefault="005D3EC5"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hyperlink r:id="rId8" w:history="1">
        <w:r w:rsidR="003901D3">
          <w:rPr>
            <w:rStyle w:val="ab"/>
            <w:rFonts w:eastAsiaTheme="majorEastAsia"/>
          </w:rPr>
          <w:t>http://www.risk-net.ru</w:t>
        </w:r>
      </w:hyperlink>
      <w:r w:rsidR="003901D3">
        <w:rPr>
          <w:rStyle w:val="c1"/>
          <w:color w:val="000000"/>
        </w:rPr>
        <w:t> "Открытый урок"</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http://fcior.edu.ru/ - Федеральный центр информационно-образовательных ресурсов</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http://www.alleng.ru/edu/saf1.htm-ОБЖ - билеты, ответы, уроки.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http://www.alleng.ru/edu/saf3.htm-Книги, пособия по ОБЖ</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http://satinoschool.narod.ru/test1/p1aa1.html-методическое пособие для учителей ОБЖ</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http://www.uchportal.ru/load/81-учительский портал</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http://severskijkadet.ru/voennoe_delo/обж/уроки-обж-ссылки.html-уроки ОБЖ</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http://zdd.1september.ru/ - газета  "Здоровье  детей"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http://spo.1september.ru/ - газета  "Спорт  в  школе"</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http://www.infosport.ru/press/szr/1999N5/index.htm -  Спортивная жизнь России.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Электронная версия ежемесячного иллюстрированного журнала.</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http://festival.1september.ru/ - Фестиваль  пед.идей  «Открытый  урок»</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http://kzg.narod.ru/  - Журнал  «Культура  здоровой  жизни»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http://lib.sportedu.ru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http://www.obzh.info информационный веб-сайт (обучение и воспитание основам безопасности жизнедеятельности).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http://www.1september.ru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http://www.school-obz.org/  - информационно-методическое издание по основам безопасности жизнедеятельности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lastRenderedPageBreak/>
        <w:t>  http://teachpro.ru/course2d.aspx?idc=12090&amp;cr=2  Обучение через Интернет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http://www.km-school.ru/ Мультипортал компании «Кирилл и Мефодий»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http://www.eidos.ru Сайт центра дистанционного обучения «Эйдос»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http://www.informic.narod.ru/obg.html  Сайт учителя информатики, технологии и ОБЖ Разумова Виктора Николаевича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http://sverdlovsk-school8.nm.ru/docobgd.htm Для учителя ОБЖД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http://kchs.tomsk.gov.ru/azbuka_bez.htm  Сайт Учебно-методического Цента ГУ МЧС России по Томской области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http://www.novgorod.fio.ru/projects/Project1583/index.htm  Первые шаги граждан в чрезвычайных ситуациях (памятка о правилах поведения граждан в чрезвычайных ситуациях)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http://kombat.com.ua/stat.html  Статьи по выживанию в различных экстремальных условиях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http://www.spas-extreme.ru/ Портал детской безопасности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http://www.novgorod.fio.ru/projects/Project1132/index.htm  Автономное существование в природе – детям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http://www.moskids.ru/ru/training_games/pdd/  Портал для малышей города Москвы (правила дорожного движения)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http://www.moskids.ru/ru/training_games/your_safety/?id18=20741&amp;i18=2  Портал для малышей города Москвы (твоя безопасность)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http://www.ssga.ru/AllMetodMaterial/metod_mat_for_ioot/metodichki/bgd/oglavlenie_1.html Электронный учебник по безопасности жизнедеятельности (можно использовать при изучении отдельных тем в старших классах)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info@russmag.ru Журнал ОБЖ. Основы безопасности жизни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vps@mail.ru Журнал Основы безопасности жизнедеятельности. Каталог вебресурсов по обеспечению безопасности.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www.rusolymp.ru. Всероссийская олимпиада школьников, в т.ч. по основам безопасности жизнедеятельности.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http://b23.ru/hsnc Учебное пособие по ОСНОВАМ ВОЕННОЙ СЛУЖБЫ.</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http://b23.ru/hsb9  Учебные атласы по медицинской подготовке.</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http://mukobg.jimdo.com/ Сайт преподавателя ОБЖ Идрисова Раниса Анваровича.</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t>
      </w:r>
    </w:p>
    <w:p w:rsidR="00747CCC" w:rsidRPr="00770840" w:rsidRDefault="00747CCC" w:rsidP="003901D3">
      <w:pPr>
        <w:spacing w:after="0" w:line="360" w:lineRule="auto"/>
        <w:ind w:left="120"/>
        <w:rPr>
          <w:lang w:val="ru-RU"/>
        </w:rPr>
      </w:pPr>
    </w:p>
    <w:p w:rsidR="00747CCC" w:rsidRPr="00770840" w:rsidRDefault="00747CCC">
      <w:pPr>
        <w:spacing w:after="0"/>
        <w:ind w:left="120"/>
        <w:rPr>
          <w:lang w:val="ru-RU"/>
        </w:rPr>
      </w:pPr>
    </w:p>
    <w:p w:rsidR="00747CCC" w:rsidRPr="00770840" w:rsidRDefault="00E410C6">
      <w:pPr>
        <w:spacing w:after="0" w:line="480" w:lineRule="auto"/>
        <w:ind w:left="120"/>
        <w:rPr>
          <w:lang w:val="ru-RU"/>
        </w:rPr>
      </w:pPr>
      <w:r w:rsidRPr="00770840">
        <w:rPr>
          <w:rFonts w:ascii="Times New Roman" w:hAnsi="Times New Roman"/>
          <w:b/>
          <w:color w:val="000000"/>
          <w:sz w:val="28"/>
          <w:lang w:val="ru-RU"/>
        </w:rPr>
        <w:lastRenderedPageBreak/>
        <w:t>ЦИФРОВЫЕ ОБРАЗОВАТЕЛЬНЫЕ РЕСУРСЫ И РЕСУРСЫ СЕТИ ИНТЕРНЕТ</w:t>
      </w:r>
    </w:p>
    <w:p w:rsidR="00747CCC" w:rsidRPr="003901D3" w:rsidRDefault="00E410C6">
      <w:pPr>
        <w:spacing w:after="0" w:line="480" w:lineRule="auto"/>
        <w:ind w:left="120"/>
        <w:rPr>
          <w:lang w:val="ru-RU"/>
        </w:rPr>
      </w:pPr>
      <w:r w:rsidRPr="003901D3">
        <w:rPr>
          <w:rFonts w:ascii="Times New Roman" w:hAnsi="Times New Roman"/>
          <w:color w:val="000000"/>
          <w:sz w:val="28"/>
          <w:lang w:val="ru-RU"/>
        </w:rPr>
        <w:t>​</w:t>
      </w:r>
      <w:r w:rsidRPr="003901D3">
        <w:rPr>
          <w:rFonts w:ascii="Times New Roman" w:hAnsi="Times New Roman"/>
          <w:color w:val="333333"/>
          <w:sz w:val="28"/>
          <w:lang w:val="ru-RU"/>
        </w:rPr>
        <w:t>​‌‌</w:t>
      </w:r>
      <w:r w:rsidRPr="003901D3">
        <w:rPr>
          <w:rFonts w:ascii="Times New Roman" w:hAnsi="Times New Roman"/>
          <w:color w:val="000000"/>
          <w:sz w:val="28"/>
          <w:lang w:val="ru-RU"/>
        </w:rPr>
        <w:t>​</w:t>
      </w: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b/>
          <w:bCs/>
          <w:color w:val="000000"/>
        </w:rPr>
        <w:t>ЭЛЕКТРОННЫЕ ТЕСТЫ ПРОВЕРЬ СЕБЯ .</w:t>
      </w: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1.http://b23.ru/hsoy - Тест  по Гражданской защите.</w:t>
      </w: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2.http://b23.ru/hso0 - Тест по ОВС.</w:t>
      </w: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3.http://b23.ru/hso7 - Тест по ОБЖ 9класс</w:t>
      </w:r>
    </w:p>
    <w:p w:rsidR="003901D3" w:rsidRDefault="003901D3" w:rsidP="003901D3">
      <w:pPr>
        <w:pStyle w:val="c2"/>
        <w:shd w:val="clear" w:color="auto" w:fill="FFFFFF"/>
        <w:spacing w:before="0" w:beforeAutospacing="0" w:after="0" w:afterAutospacing="0"/>
        <w:jc w:val="both"/>
        <w:rPr>
          <w:rStyle w:val="c1"/>
          <w:color w:val="000000"/>
        </w:rPr>
      </w:pPr>
      <w:r>
        <w:rPr>
          <w:rStyle w:val="c1"/>
          <w:color w:val="000000"/>
        </w:rPr>
        <w:t xml:space="preserve">4. </w:t>
      </w:r>
      <w:hyperlink r:id="rId9" w:history="1">
        <w:r w:rsidRPr="00DE027B">
          <w:rPr>
            <w:rStyle w:val="ab"/>
          </w:rPr>
          <w:t>http://umc.ucoz.com/index/testy_po_obzh_5_klass/0-42</w:t>
        </w:r>
      </w:hyperlink>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b/>
          <w:bCs/>
          <w:color w:val="000000"/>
        </w:rPr>
        <w:t>ОНЛАЙН – ТЕСТИРОВАНИЯ</w:t>
      </w:r>
    </w:p>
    <w:p w:rsidR="003901D3" w:rsidRDefault="005D3EC5" w:rsidP="003901D3">
      <w:pPr>
        <w:pStyle w:val="c2"/>
        <w:shd w:val="clear" w:color="auto" w:fill="FFFFFF"/>
        <w:spacing w:before="0" w:beforeAutospacing="0" w:after="0" w:afterAutospacing="0"/>
        <w:jc w:val="both"/>
        <w:rPr>
          <w:rFonts w:ascii="Calibri" w:hAnsi="Calibri" w:cs="Calibri"/>
          <w:color w:val="000000"/>
          <w:sz w:val="22"/>
          <w:szCs w:val="22"/>
        </w:rPr>
      </w:pPr>
      <w:hyperlink r:id="rId10" w:history="1">
        <w:r w:rsidR="003901D3">
          <w:rPr>
            <w:rStyle w:val="ab"/>
            <w:rFonts w:eastAsiaTheme="majorEastAsia"/>
          </w:rPr>
          <w:t>http://onlinetestpad.com/ru-ru/Category/</w:t>
        </w:r>
      </w:hyperlink>
      <w:r w:rsidR="003901D3">
        <w:rPr>
          <w:rStyle w:val="c1"/>
          <w:color w:val="000000"/>
        </w:rPr>
        <w:t> - онлайн – тесты</w:t>
      </w: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http://easyen.ru/</w:t>
      </w:r>
    </w:p>
    <w:p w:rsidR="00747CCC" w:rsidRDefault="00747CCC">
      <w:pPr>
        <w:sectPr w:rsidR="00747CCC">
          <w:pgSz w:w="11906" w:h="16383"/>
          <w:pgMar w:top="1134" w:right="850" w:bottom="1134" w:left="1701" w:header="720" w:footer="720" w:gutter="0"/>
          <w:cols w:space="720"/>
        </w:sectPr>
      </w:pPr>
    </w:p>
    <w:bookmarkEnd w:id="9"/>
    <w:p w:rsidR="00E410C6" w:rsidRDefault="00E410C6"/>
    <w:sectPr w:rsidR="00E410C6" w:rsidSect="007A6E5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C5" w:rsidRDefault="005D3EC5" w:rsidP="003901D3">
      <w:pPr>
        <w:spacing w:after="0" w:line="240" w:lineRule="auto"/>
      </w:pPr>
      <w:r>
        <w:separator/>
      </w:r>
    </w:p>
  </w:endnote>
  <w:endnote w:type="continuationSeparator" w:id="0">
    <w:p w:rsidR="005D3EC5" w:rsidRDefault="005D3EC5" w:rsidP="0039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C5" w:rsidRDefault="005D3EC5" w:rsidP="003901D3">
      <w:pPr>
        <w:spacing w:after="0" w:line="240" w:lineRule="auto"/>
      </w:pPr>
      <w:r>
        <w:separator/>
      </w:r>
    </w:p>
  </w:footnote>
  <w:footnote w:type="continuationSeparator" w:id="0">
    <w:p w:rsidR="005D3EC5" w:rsidRDefault="005D3EC5" w:rsidP="00390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B02"/>
    <w:multiLevelType w:val="multilevel"/>
    <w:tmpl w:val="30B032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5488F"/>
    <w:multiLevelType w:val="multilevel"/>
    <w:tmpl w:val="C9100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661D4"/>
    <w:multiLevelType w:val="multilevel"/>
    <w:tmpl w:val="9656FF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1183E"/>
    <w:multiLevelType w:val="multilevel"/>
    <w:tmpl w:val="634009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A2002"/>
    <w:multiLevelType w:val="multilevel"/>
    <w:tmpl w:val="35627B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10E97"/>
    <w:multiLevelType w:val="multilevel"/>
    <w:tmpl w:val="B7FCC0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607A8"/>
    <w:multiLevelType w:val="multilevel"/>
    <w:tmpl w:val="E2A448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2323B6"/>
    <w:multiLevelType w:val="multilevel"/>
    <w:tmpl w:val="6A00E7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C2EAF"/>
    <w:multiLevelType w:val="multilevel"/>
    <w:tmpl w:val="5BE01D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24267C"/>
    <w:multiLevelType w:val="multilevel"/>
    <w:tmpl w:val="40FC64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D536B4"/>
    <w:multiLevelType w:val="multilevel"/>
    <w:tmpl w:val="BF26A5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2919A4"/>
    <w:multiLevelType w:val="multilevel"/>
    <w:tmpl w:val="DCB473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C7242F"/>
    <w:multiLevelType w:val="multilevel"/>
    <w:tmpl w:val="C630A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851711"/>
    <w:multiLevelType w:val="multilevel"/>
    <w:tmpl w:val="3EDE4F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A80BB2"/>
    <w:multiLevelType w:val="multilevel"/>
    <w:tmpl w:val="9C1C4E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6A1783"/>
    <w:multiLevelType w:val="multilevel"/>
    <w:tmpl w:val="5D0299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0468BD"/>
    <w:multiLevelType w:val="multilevel"/>
    <w:tmpl w:val="ADD8B9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15"/>
  </w:num>
  <w:num w:numId="5">
    <w:abstractNumId w:val="0"/>
  </w:num>
  <w:num w:numId="6">
    <w:abstractNumId w:val="13"/>
  </w:num>
  <w:num w:numId="7">
    <w:abstractNumId w:val="14"/>
  </w:num>
  <w:num w:numId="8">
    <w:abstractNumId w:val="7"/>
  </w:num>
  <w:num w:numId="9">
    <w:abstractNumId w:val="6"/>
  </w:num>
  <w:num w:numId="10">
    <w:abstractNumId w:val="12"/>
  </w:num>
  <w:num w:numId="11">
    <w:abstractNumId w:val="4"/>
  </w:num>
  <w:num w:numId="12">
    <w:abstractNumId w:val="16"/>
  </w:num>
  <w:num w:numId="13">
    <w:abstractNumId w:val="9"/>
  </w:num>
  <w:num w:numId="14">
    <w:abstractNumId w:val="8"/>
  </w:num>
  <w:num w:numId="15">
    <w:abstractNumId w:val="1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7CCC"/>
    <w:rsid w:val="000B51B7"/>
    <w:rsid w:val="00296258"/>
    <w:rsid w:val="003901D3"/>
    <w:rsid w:val="003B2885"/>
    <w:rsid w:val="005D3EC5"/>
    <w:rsid w:val="006862A2"/>
    <w:rsid w:val="00747CCC"/>
    <w:rsid w:val="00770840"/>
    <w:rsid w:val="007A6E50"/>
    <w:rsid w:val="00841639"/>
    <w:rsid w:val="00857604"/>
    <w:rsid w:val="008B009A"/>
    <w:rsid w:val="00991100"/>
    <w:rsid w:val="00A31927"/>
    <w:rsid w:val="00B11E82"/>
    <w:rsid w:val="00DF3960"/>
    <w:rsid w:val="00E410C6"/>
    <w:rsid w:val="00FA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53E5D-EDD7-45AC-AF09-5511171A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6E50"/>
    <w:rPr>
      <w:color w:val="0000FF" w:themeColor="hyperlink"/>
      <w:u w:val="single"/>
    </w:rPr>
  </w:style>
  <w:style w:type="table" w:styleId="ac">
    <w:name w:val="Table Grid"/>
    <w:basedOn w:val="a1"/>
    <w:uiPriority w:val="59"/>
    <w:rsid w:val="007A6E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901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01D3"/>
  </w:style>
  <w:style w:type="paragraph" w:customStyle="1" w:styleId="c2">
    <w:name w:val="c2"/>
    <w:basedOn w:val="a"/>
    <w:rsid w:val="003901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39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59984">
      <w:bodyDiv w:val="1"/>
      <w:marLeft w:val="0"/>
      <w:marRight w:val="0"/>
      <w:marTop w:val="0"/>
      <w:marBottom w:val="0"/>
      <w:divBdr>
        <w:top w:val="none" w:sz="0" w:space="0" w:color="auto"/>
        <w:left w:val="none" w:sz="0" w:space="0" w:color="auto"/>
        <w:bottom w:val="none" w:sz="0" w:space="0" w:color="auto"/>
        <w:right w:val="none" w:sz="0" w:space="0" w:color="auto"/>
      </w:divBdr>
    </w:div>
    <w:div w:id="125940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risk-net.ru&amp;sa=D&amp;sntz=1&amp;usg=AFQjCNHxKmxIfER3Xq7I-Lr2TpgWwXas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3A%2F%2Fonlinetestpad.com%2Fru-ru%2FCategory%2F&amp;sa=D&amp;sntz=1&amp;usg=AFQjCNGqYRTcfpXkkNOXBnjR8OKkKAm1eQ" TargetMode="External"/><Relationship Id="rId4" Type="http://schemas.openxmlformats.org/officeDocument/2006/relationships/settings" Target="settings.xml"/><Relationship Id="rId9" Type="http://schemas.openxmlformats.org/officeDocument/2006/relationships/hyperlink" Target="http://umc.ucoz.com/index/testy_po_obzh_5_klass/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3D7E-1E22-4E79-8150-93E853CF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43</Pages>
  <Words>7905</Words>
  <Characters>45062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10</cp:revision>
  <cp:lastPrinted>2023-09-16T07:27:00Z</cp:lastPrinted>
  <dcterms:created xsi:type="dcterms:W3CDTF">2023-06-05T11:42:00Z</dcterms:created>
  <dcterms:modified xsi:type="dcterms:W3CDTF">2023-10-11T15:27:00Z</dcterms:modified>
</cp:coreProperties>
</file>